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E18DC69" w:rsidR="00920EC4" w:rsidRDefault="00920EC4" w:rsidP="00334744">
      <w:pPr>
        <w:keepNext/>
        <w:spacing w:line="276" w:lineRule="auto"/>
        <w:jc w:val="center"/>
        <w:rPr>
          <w:rFonts w:ascii="Arial" w:eastAsia="Arial" w:hAnsi="Arial" w:cs="Arial"/>
        </w:rPr>
      </w:pPr>
      <w:bookmarkStart w:id="0" w:name="_GoBack"/>
      <w:bookmarkEnd w:id="0"/>
    </w:p>
    <w:p w14:paraId="0A37501D" w14:textId="3ACC7027" w:rsidR="00920EC4" w:rsidRPr="00920EC4" w:rsidRDefault="00D059D4" w:rsidP="00920EC4">
      <w:pPr>
        <w:keepNext/>
        <w:pBdr>
          <w:top w:val="none" w:sz="0" w:space="0" w:color="auto"/>
          <w:left w:val="none" w:sz="0" w:space="0" w:color="auto"/>
          <w:bottom w:val="none" w:sz="0" w:space="0" w:color="auto"/>
          <w:right w:val="none" w:sz="0" w:space="0" w:color="auto"/>
          <w:between w:val="none" w:sz="0" w:space="0" w:color="auto"/>
        </w:pBdr>
        <w:spacing w:before="240" w:after="240"/>
        <w:jc w:val="center"/>
        <w:outlineLvl w:val="1"/>
        <w:rPr>
          <w:rFonts w:ascii="Arial" w:hAnsi="Arial" w:cs="Arial"/>
          <w:b/>
          <w:bCs/>
          <w:color w:val="auto"/>
          <w:sz w:val="32"/>
          <w:szCs w:val="32"/>
          <w:lang w:eastAsia="en-US"/>
        </w:rPr>
      </w:pPr>
      <w:r>
        <w:rPr>
          <w:rFonts w:ascii="Tahoma" w:hAnsi="Tahoma"/>
          <w:noProof/>
          <w:color w:val="auto"/>
        </w:rPr>
        <w:drawing>
          <wp:anchor distT="0" distB="0" distL="114300" distR="114300" simplePos="0" relativeHeight="251659264" behindDoc="1" locked="0" layoutInCell="1" allowOverlap="1" wp14:anchorId="3C742B58" wp14:editId="7963CFD4">
            <wp:simplePos x="0" y="0"/>
            <wp:positionH relativeFrom="column">
              <wp:posOffset>5080</wp:posOffset>
            </wp:positionH>
            <wp:positionV relativeFrom="paragraph">
              <wp:posOffset>474566</wp:posOffset>
            </wp:positionV>
            <wp:extent cx="2238375" cy="1800225"/>
            <wp:effectExtent l="0" t="0" r="0" b="0"/>
            <wp:wrapThrough wrapText="bothSides">
              <wp:wrapPolygon edited="0">
                <wp:start x="0" y="0"/>
                <wp:lineTo x="0" y="17600"/>
                <wp:lineTo x="15993" y="17600"/>
                <wp:lineTo x="159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9BCDB" w14:textId="1411AE2A" w:rsidR="00920EC4" w:rsidRPr="00920EC4" w:rsidRDefault="00920EC4" w:rsidP="00920EC4">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647E3A54"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1BEA4F12"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5C1A0DB0"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5DAB6C7B"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66D504E9" w14:textId="40A28318" w:rsidR="00920EC4" w:rsidRPr="00920EC4" w:rsidRDefault="000F41E1"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3891630B"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02EB378F"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1050ABC6"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gramStart"/>
      <w:r w:rsidRPr="00920EC4">
        <w:rPr>
          <w:rFonts w:ascii="Arial" w:hAnsi="Arial" w:cs="Arial"/>
          <w:color w:val="000080"/>
          <w:sz w:val="15"/>
          <w:lang w:eastAsia="en-US"/>
        </w:rPr>
        <w:t>web</w:t>
      </w:r>
      <w:proofErr w:type="gramEnd"/>
      <w:r w:rsidRPr="00920EC4">
        <w:rPr>
          <w:rFonts w:ascii="Arial" w:hAnsi="Arial" w:cs="Arial"/>
          <w:color w:val="000080"/>
          <w:sz w:val="15"/>
          <w:lang w:eastAsia="en-US"/>
        </w:rPr>
        <w:t>: www.mindinmidherts.org.uk</w:t>
      </w:r>
    </w:p>
    <w:p w14:paraId="6B278E72"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roofErr w:type="gramStart"/>
      <w:r w:rsidRPr="00920EC4">
        <w:rPr>
          <w:rFonts w:ascii="Arial" w:hAnsi="Arial" w:cs="Arial"/>
          <w:color w:val="000080"/>
          <w:sz w:val="15"/>
          <w:lang w:eastAsia="en-US"/>
        </w:rPr>
        <w:t>email</w:t>
      </w:r>
      <w:proofErr w:type="gramEnd"/>
      <w:r w:rsidRPr="00920EC4">
        <w:rPr>
          <w:rFonts w:ascii="Arial" w:hAnsi="Arial" w:cs="Arial"/>
          <w:color w:val="000080"/>
          <w:sz w:val="15"/>
          <w:lang w:eastAsia="en-US"/>
        </w:rPr>
        <w:t>: admin@mindinmidherts.org.uk</w:t>
      </w:r>
    </w:p>
    <w:p w14:paraId="6A05A809"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1BA345B7"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7958BD21"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7F1EA132"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spellStart"/>
      <w:r w:rsidRPr="00920EC4">
        <w:rPr>
          <w:rFonts w:ascii="Arial" w:hAnsi="Arial" w:cs="Arial"/>
          <w:color w:val="000080"/>
          <w:sz w:val="15"/>
          <w:lang w:eastAsia="en-US"/>
        </w:rPr>
        <w:t>Reg</w:t>
      </w:r>
      <w:proofErr w:type="spellEnd"/>
      <w:r w:rsidRPr="00920EC4">
        <w:rPr>
          <w:rFonts w:ascii="Arial" w:hAnsi="Arial" w:cs="Arial"/>
          <w:color w:val="000080"/>
          <w:sz w:val="15"/>
          <w:lang w:eastAsia="en-US"/>
        </w:rPr>
        <w:t xml:space="preserve"> No 04746078</w:t>
      </w:r>
    </w:p>
    <w:p w14:paraId="5A39BBE3"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430F122C"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r w:rsidRPr="00920EC4">
        <w:rPr>
          <w:rFonts w:ascii="Arial" w:hAnsi="Arial" w:cs="Arial"/>
          <w:color w:val="000080"/>
          <w:sz w:val="15"/>
          <w:lang w:eastAsia="en-US"/>
        </w:rPr>
        <w:t>Reg. Charity Number 1101678</w:t>
      </w:r>
    </w:p>
    <w:p w14:paraId="35FB0E9A"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480" w:lineRule="auto"/>
        <w:rPr>
          <w:rFonts w:ascii="Arial" w:eastAsia="Calibri" w:hAnsi="Arial" w:cs="Arial"/>
          <w:color w:val="auto"/>
          <w:sz w:val="22"/>
          <w:szCs w:val="22"/>
        </w:rPr>
      </w:pPr>
      <w:r w:rsidRPr="00920EC4">
        <w:rPr>
          <w:rFonts w:ascii="Arial" w:eastAsia="Calibri" w:hAnsi="Arial" w:cs="Arial"/>
          <w:color w:val="auto"/>
          <w:sz w:val="22"/>
          <w:szCs w:val="22"/>
        </w:rPr>
        <w:t>Dear Applicant,</w:t>
      </w:r>
    </w:p>
    <w:p w14:paraId="4B7D54D7" w14:textId="56DC49AF"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480" w:lineRule="auto"/>
        <w:rPr>
          <w:rFonts w:ascii="Arial" w:eastAsia="Calibri" w:hAnsi="Arial" w:cs="Arial"/>
          <w:color w:val="auto"/>
          <w:sz w:val="22"/>
          <w:szCs w:val="22"/>
        </w:rPr>
      </w:pPr>
      <w:r w:rsidRPr="00920EC4">
        <w:rPr>
          <w:rFonts w:ascii="Arial" w:eastAsia="Calibri" w:hAnsi="Arial" w:cs="Arial"/>
          <w:color w:val="auto"/>
          <w:sz w:val="22"/>
          <w:szCs w:val="22"/>
        </w:rPr>
        <w:t>Thank you for your i</w:t>
      </w:r>
      <w:r w:rsidR="007D7B2B">
        <w:rPr>
          <w:rFonts w:ascii="Arial" w:eastAsia="Calibri" w:hAnsi="Arial" w:cs="Arial"/>
          <w:color w:val="auto"/>
          <w:sz w:val="22"/>
          <w:szCs w:val="22"/>
        </w:rPr>
        <w:t xml:space="preserve">nterest in this post of </w:t>
      </w:r>
      <w:r w:rsidR="00C449F7">
        <w:rPr>
          <w:rFonts w:ascii="Arial" w:eastAsia="Calibri" w:hAnsi="Arial" w:cs="Arial"/>
          <w:color w:val="auto"/>
          <w:sz w:val="22"/>
          <w:szCs w:val="22"/>
        </w:rPr>
        <w:t xml:space="preserve">Mental Health Community Engagement </w:t>
      </w:r>
      <w:r w:rsidR="003B127D">
        <w:rPr>
          <w:rFonts w:ascii="Arial" w:eastAsia="Calibri" w:hAnsi="Arial" w:cs="Arial"/>
          <w:color w:val="auto"/>
          <w:sz w:val="22"/>
          <w:szCs w:val="22"/>
        </w:rPr>
        <w:t xml:space="preserve">- </w:t>
      </w:r>
      <w:r w:rsidR="007D7B2B">
        <w:rPr>
          <w:rFonts w:ascii="Arial" w:eastAsia="Calibri" w:hAnsi="Arial" w:cs="Arial"/>
          <w:color w:val="auto"/>
          <w:sz w:val="22"/>
          <w:szCs w:val="22"/>
        </w:rPr>
        <w:t>Wellbeing Access Worker</w:t>
      </w:r>
      <w:r w:rsidRPr="00920EC4">
        <w:rPr>
          <w:rFonts w:ascii="Arial" w:eastAsia="Calibri" w:hAnsi="Arial" w:cs="Arial"/>
          <w:color w:val="auto"/>
          <w:sz w:val="22"/>
          <w:szCs w:val="22"/>
        </w:rPr>
        <w:t>.  This is an important role in our organisation</w:t>
      </w:r>
      <w:r w:rsidR="00D059D4">
        <w:rPr>
          <w:rFonts w:ascii="Arial" w:eastAsia="Calibri" w:hAnsi="Arial" w:cs="Arial"/>
          <w:color w:val="auto"/>
          <w:sz w:val="22"/>
          <w:szCs w:val="22"/>
        </w:rPr>
        <w:t xml:space="preserve"> and partnership with Herts Mind Network (HMN) and Hertfordshire Partnership NHS Foundation Trust (HPFT)</w:t>
      </w:r>
      <w:r w:rsidRPr="00920EC4">
        <w:rPr>
          <w:rFonts w:ascii="Arial" w:eastAsia="Calibri" w:hAnsi="Arial" w:cs="Arial"/>
          <w:color w:val="auto"/>
          <w:sz w:val="22"/>
          <w:szCs w:val="22"/>
        </w:rPr>
        <w:t>.</w:t>
      </w:r>
    </w:p>
    <w:p w14:paraId="2E6D7496" w14:textId="3FF0473F"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480" w:lineRule="auto"/>
        <w:rPr>
          <w:rFonts w:ascii="Arial" w:eastAsia="Calibri" w:hAnsi="Arial" w:cs="Arial"/>
          <w:color w:val="auto"/>
          <w:sz w:val="22"/>
          <w:szCs w:val="22"/>
        </w:rPr>
      </w:pPr>
      <w:r w:rsidRPr="00920EC4">
        <w:rPr>
          <w:rFonts w:ascii="Arial" w:eastAsia="Calibri" w:hAnsi="Arial" w:cs="Arial"/>
          <w:color w:val="auto"/>
          <w:sz w:val="22"/>
          <w:szCs w:val="22"/>
        </w:rPr>
        <w:t>Please find attached an application pack</w:t>
      </w:r>
      <w:r w:rsidR="00C2679E">
        <w:rPr>
          <w:rFonts w:ascii="Arial" w:eastAsia="Calibri" w:hAnsi="Arial" w:cs="Arial"/>
          <w:color w:val="auto"/>
          <w:sz w:val="22"/>
          <w:szCs w:val="22"/>
        </w:rPr>
        <w:t>.</w:t>
      </w:r>
    </w:p>
    <w:p w14:paraId="110D14BE" w14:textId="77777777" w:rsidR="00920EC4" w:rsidRDefault="00920EC4" w:rsidP="00920E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480" w:lineRule="auto"/>
        <w:rPr>
          <w:rFonts w:ascii="Arial" w:eastAsia="Calibri" w:hAnsi="Arial" w:cs="Arial"/>
          <w:color w:val="auto"/>
          <w:sz w:val="22"/>
          <w:szCs w:val="22"/>
        </w:rPr>
      </w:pPr>
      <w:r w:rsidRPr="00920EC4">
        <w:rPr>
          <w:rFonts w:ascii="Arial" w:eastAsia="Calibri" w:hAnsi="Arial" w:cs="Arial"/>
          <w:color w:val="auto"/>
          <w:sz w:val="22"/>
          <w:szCs w:val="22"/>
        </w:rPr>
        <w:t>Please send your application to the postal address</w:t>
      </w:r>
      <w:r w:rsidR="00B2090E">
        <w:rPr>
          <w:rFonts w:ascii="Arial" w:eastAsia="Calibri" w:hAnsi="Arial" w:cs="Arial"/>
          <w:color w:val="auto"/>
          <w:sz w:val="22"/>
          <w:szCs w:val="22"/>
        </w:rPr>
        <w:t xml:space="preserve"> below</w:t>
      </w:r>
      <w:r w:rsidRPr="00920EC4">
        <w:rPr>
          <w:rFonts w:ascii="Arial" w:eastAsia="Calibri" w:hAnsi="Arial" w:cs="Arial"/>
          <w:color w:val="auto"/>
          <w:sz w:val="22"/>
          <w:szCs w:val="22"/>
        </w:rPr>
        <w:t>:</w:t>
      </w:r>
    </w:p>
    <w:p w14:paraId="7BC01F1D" w14:textId="77777777" w:rsidR="0087073B" w:rsidRDefault="0087073B" w:rsidP="00920EC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Pr>
          <w:rFonts w:ascii="Arial" w:hAnsi="Arial" w:cs="Arial"/>
          <w:color w:val="auto"/>
          <w:lang w:eastAsia="en-US"/>
        </w:rPr>
        <w:t>Recruitment</w:t>
      </w:r>
    </w:p>
    <w:p w14:paraId="10253663"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920EC4">
        <w:rPr>
          <w:rFonts w:ascii="Arial" w:hAnsi="Arial" w:cs="Arial"/>
          <w:color w:val="auto"/>
          <w:lang w:eastAsia="en-US"/>
        </w:rPr>
        <w:t>Mind in Mid Herts</w:t>
      </w:r>
    </w:p>
    <w:p w14:paraId="0EC55FC0"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920EC4">
        <w:rPr>
          <w:rFonts w:ascii="Arial" w:hAnsi="Arial" w:cs="Arial"/>
          <w:color w:val="auto"/>
          <w:lang w:eastAsia="en-US"/>
        </w:rPr>
        <w:t>11 Hatfield Road</w:t>
      </w:r>
    </w:p>
    <w:p w14:paraId="031DBF25"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920EC4">
        <w:rPr>
          <w:rFonts w:ascii="Arial" w:hAnsi="Arial" w:cs="Arial"/>
          <w:color w:val="auto"/>
          <w:lang w:eastAsia="en-US"/>
        </w:rPr>
        <w:t>ST ALBANS</w:t>
      </w:r>
    </w:p>
    <w:p w14:paraId="2798B14A"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spacing w:line="480" w:lineRule="auto"/>
        <w:rPr>
          <w:rFonts w:ascii="Arial" w:hAnsi="Arial" w:cs="Arial"/>
          <w:color w:val="auto"/>
          <w:lang w:eastAsia="en-US"/>
        </w:rPr>
      </w:pPr>
      <w:r w:rsidRPr="00920EC4">
        <w:rPr>
          <w:rFonts w:ascii="Arial" w:hAnsi="Arial" w:cs="Arial"/>
          <w:color w:val="auto"/>
          <w:lang w:eastAsia="en-US"/>
        </w:rPr>
        <w:t>Herts AL1 3RR</w:t>
      </w:r>
    </w:p>
    <w:p w14:paraId="6759278A" w14:textId="6DAE3D2D" w:rsidR="00920EC4" w:rsidRPr="00920EC4" w:rsidRDefault="00F17E81" w:rsidP="00920E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480" w:lineRule="auto"/>
        <w:rPr>
          <w:rFonts w:ascii="Arial" w:eastAsia="Calibri" w:hAnsi="Arial" w:cs="Arial"/>
          <w:color w:val="auto"/>
          <w:sz w:val="22"/>
          <w:szCs w:val="22"/>
        </w:rPr>
      </w:pPr>
      <w:proofErr w:type="gramStart"/>
      <w:r>
        <w:rPr>
          <w:rFonts w:ascii="Arial" w:hAnsi="Arial" w:cs="Arial"/>
          <w:sz w:val="22"/>
          <w:szCs w:val="22"/>
        </w:rPr>
        <w:t>or</w:t>
      </w:r>
      <w:proofErr w:type="gramEnd"/>
      <w:r>
        <w:rPr>
          <w:rFonts w:ascii="Arial" w:hAnsi="Arial" w:cs="Arial"/>
          <w:sz w:val="22"/>
          <w:szCs w:val="22"/>
        </w:rPr>
        <w:t xml:space="preserve"> by email  to </w:t>
      </w:r>
      <w:hyperlink r:id="rId10" w:history="1">
        <w:r w:rsidRPr="00970AD1">
          <w:rPr>
            <w:rStyle w:val="Hyperlink"/>
            <w:rFonts w:ascii="Arial" w:hAnsi="Arial" w:cs="Arial"/>
          </w:rPr>
          <w:t>recruitment@mindinmidherts.org.uk</w:t>
        </w:r>
      </w:hyperlink>
      <w:r w:rsidR="00291BBD">
        <w:rPr>
          <w:rFonts w:ascii="Arial" w:eastAsia="Calibri" w:hAnsi="Arial" w:cs="Arial"/>
          <w:color w:val="auto"/>
          <w:sz w:val="22"/>
          <w:szCs w:val="22"/>
        </w:rPr>
        <w:t xml:space="preserve"> no later than </w:t>
      </w:r>
      <w:r w:rsidR="004273B0">
        <w:rPr>
          <w:rFonts w:ascii="Arial" w:eastAsia="Calibri" w:hAnsi="Arial" w:cs="Arial"/>
          <w:color w:val="auto"/>
          <w:sz w:val="22"/>
          <w:szCs w:val="22"/>
        </w:rPr>
        <w:t>10a</w:t>
      </w:r>
      <w:r w:rsidR="0043090F">
        <w:rPr>
          <w:rFonts w:ascii="Arial" w:eastAsia="Calibri" w:hAnsi="Arial" w:cs="Arial"/>
          <w:color w:val="auto"/>
          <w:sz w:val="22"/>
          <w:szCs w:val="22"/>
        </w:rPr>
        <w:t xml:space="preserve">m </w:t>
      </w:r>
      <w:r w:rsidR="004273B0">
        <w:rPr>
          <w:rFonts w:ascii="Arial" w:eastAsia="Calibri" w:hAnsi="Arial" w:cs="Arial"/>
          <w:color w:val="auto"/>
          <w:sz w:val="22"/>
          <w:szCs w:val="22"/>
        </w:rPr>
        <w:t>on Friday 22</w:t>
      </w:r>
      <w:r w:rsidR="004273B0" w:rsidRPr="004273B0">
        <w:rPr>
          <w:rFonts w:ascii="Arial" w:eastAsia="Calibri" w:hAnsi="Arial" w:cs="Arial"/>
          <w:color w:val="auto"/>
          <w:sz w:val="22"/>
          <w:szCs w:val="22"/>
          <w:vertAlign w:val="superscript"/>
        </w:rPr>
        <w:t>nd</w:t>
      </w:r>
      <w:r w:rsidR="004273B0">
        <w:rPr>
          <w:rFonts w:ascii="Arial" w:eastAsia="Calibri" w:hAnsi="Arial" w:cs="Arial"/>
          <w:color w:val="auto"/>
          <w:sz w:val="22"/>
          <w:szCs w:val="22"/>
        </w:rPr>
        <w:t xml:space="preserve"> January 2021</w:t>
      </w:r>
      <w:r w:rsidR="00920EC4" w:rsidRPr="00920EC4">
        <w:rPr>
          <w:rFonts w:ascii="Arial" w:eastAsia="Calibri" w:hAnsi="Arial" w:cs="Arial"/>
          <w:color w:val="auto"/>
          <w:sz w:val="22"/>
          <w:szCs w:val="22"/>
        </w:rPr>
        <w:t xml:space="preserve">. </w:t>
      </w:r>
    </w:p>
    <w:p w14:paraId="5094F655" w14:textId="6975C78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spacing w:after="100" w:afterAutospacing="1" w:line="480" w:lineRule="auto"/>
        <w:jc w:val="both"/>
        <w:rPr>
          <w:rFonts w:ascii="Arial" w:eastAsia="Calibri" w:hAnsi="Arial" w:cs="Arial"/>
          <w:b/>
          <w:color w:val="auto"/>
          <w:sz w:val="22"/>
          <w:szCs w:val="22"/>
        </w:rPr>
      </w:pPr>
      <w:r w:rsidRPr="00920EC4">
        <w:rPr>
          <w:rFonts w:ascii="Arial" w:eastAsia="Calibri" w:hAnsi="Arial" w:cs="Arial"/>
          <w:b/>
          <w:color w:val="auto"/>
          <w:sz w:val="22"/>
          <w:szCs w:val="22"/>
        </w:rPr>
        <w:t xml:space="preserve">Please note interviews will be held on </w:t>
      </w:r>
      <w:r w:rsidR="004273B0">
        <w:rPr>
          <w:rFonts w:ascii="Arial" w:eastAsia="Calibri" w:hAnsi="Arial" w:cs="Arial"/>
          <w:b/>
          <w:color w:val="auto"/>
          <w:sz w:val="22"/>
          <w:szCs w:val="22"/>
        </w:rPr>
        <w:t>Tuesday 26</w:t>
      </w:r>
      <w:r w:rsidR="004273B0" w:rsidRPr="004273B0">
        <w:rPr>
          <w:rFonts w:ascii="Arial" w:eastAsia="Calibri" w:hAnsi="Arial" w:cs="Arial"/>
          <w:b/>
          <w:color w:val="auto"/>
          <w:sz w:val="22"/>
          <w:szCs w:val="22"/>
          <w:vertAlign w:val="superscript"/>
        </w:rPr>
        <w:t>th</w:t>
      </w:r>
      <w:r w:rsidR="004273B0">
        <w:rPr>
          <w:rFonts w:ascii="Arial" w:eastAsia="Calibri" w:hAnsi="Arial" w:cs="Arial"/>
          <w:b/>
          <w:color w:val="auto"/>
          <w:sz w:val="22"/>
          <w:szCs w:val="22"/>
        </w:rPr>
        <w:t xml:space="preserve"> January 2021</w:t>
      </w:r>
      <w:r w:rsidRPr="00920EC4">
        <w:rPr>
          <w:rFonts w:ascii="Arial" w:eastAsia="Calibri" w:hAnsi="Arial" w:cs="Arial"/>
          <w:b/>
          <w:color w:val="auto"/>
          <w:sz w:val="22"/>
          <w:szCs w:val="22"/>
        </w:rPr>
        <w:t>.</w:t>
      </w:r>
    </w:p>
    <w:p w14:paraId="7755D1D3"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480" w:lineRule="auto"/>
        <w:rPr>
          <w:rFonts w:ascii="Arial" w:eastAsia="Calibri" w:hAnsi="Arial" w:cs="Arial"/>
          <w:color w:val="auto"/>
          <w:sz w:val="22"/>
          <w:szCs w:val="22"/>
        </w:rPr>
      </w:pPr>
      <w:r w:rsidRPr="00920EC4">
        <w:rPr>
          <w:rFonts w:ascii="Arial" w:eastAsia="Calibri" w:hAnsi="Arial" w:cs="Arial"/>
          <w:color w:val="auto"/>
          <w:sz w:val="22"/>
          <w:szCs w:val="22"/>
        </w:rPr>
        <w:t xml:space="preserve">Yours faithfully, </w:t>
      </w:r>
    </w:p>
    <w:p w14:paraId="35200287" w14:textId="77777777" w:rsidR="00920EC4" w:rsidRPr="00920EC4" w:rsidRDefault="00920EC4" w:rsidP="00920EC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eastAsia="en-US"/>
        </w:rPr>
      </w:pPr>
      <w:r w:rsidRPr="00920EC4">
        <w:rPr>
          <w:rFonts w:ascii="Arial" w:hAnsi="Arial" w:cs="Arial"/>
          <w:color w:val="auto"/>
          <w:sz w:val="22"/>
          <w:szCs w:val="22"/>
          <w:lang w:eastAsia="en-US"/>
        </w:rPr>
        <w:t>Bal Bhathal</w:t>
      </w:r>
    </w:p>
    <w:p w14:paraId="627BE7AA" w14:textId="77777777" w:rsidR="00291BBD" w:rsidRPr="00B2090E" w:rsidRDefault="00B2090E" w:rsidP="00B2090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eastAsia="en-US"/>
        </w:rPr>
      </w:pPr>
      <w:r>
        <w:rPr>
          <w:rFonts w:ascii="Arial" w:hAnsi="Arial" w:cs="Arial"/>
          <w:color w:val="auto"/>
          <w:sz w:val="22"/>
          <w:szCs w:val="22"/>
          <w:lang w:eastAsia="en-US"/>
        </w:rPr>
        <w:t>Officer Coordinator</w:t>
      </w:r>
    </w:p>
    <w:p w14:paraId="0D0B940D" w14:textId="77777777" w:rsidR="00291BBD" w:rsidRDefault="00291BBD" w:rsidP="00291BBD">
      <w:pPr>
        <w:keepNext/>
        <w:spacing w:line="276" w:lineRule="auto"/>
        <w:rPr>
          <w:rFonts w:ascii="Tahoma" w:eastAsia="Tahoma" w:hAnsi="Tahoma" w:cs="Tahoma"/>
          <w:b/>
          <w:sz w:val="22"/>
          <w:szCs w:val="22"/>
        </w:rPr>
      </w:pPr>
    </w:p>
    <w:p w14:paraId="0E27B00A" w14:textId="77777777" w:rsidR="004D5E07" w:rsidRDefault="004D5E07" w:rsidP="00291BBD">
      <w:pPr>
        <w:keepNext/>
        <w:spacing w:line="276" w:lineRule="auto"/>
        <w:rPr>
          <w:rFonts w:ascii="Tahoma" w:eastAsia="Tahoma" w:hAnsi="Tahoma" w:cs="Tahoma"/>
          <w:b/>
          <w:sz w:val="22"/>
          <w:szCs w:val="22"/>
        </w:rPr>
      </w:pPr>
    </w:p>
    <w:p w14:paraId="60061E4C" w14:textId="77777777" w:rsidR="004D5E07" w:rsidRDefault="004D5E07" w:rsidP="00291BBD">
      <w:pPr>
        <w:keepNext/>
        <w:spacing w:line="276" w:lineRule="auto"/>
        <w:rPr>
          <w:rFonts w:ascii="Tahoma" w:eastAsia="Tahoma" w:hAnsi="Tahoma" w:cs="Tahoma"/>
          <w:b/>
          <w:sz w:val="22"/>
          <w:szCs w:val="22"/>
        </w:rPr>
      </w:pPr>
    </w:p>
    <w:p w14:paraId="0FF2D34C" w14:textId="77777777" w:rsidR="00291BBD" w:rsidRPr="00291BBD" w:rsidRDefault="00291BBD" w:rsidP="00291BBD">
      <w:pPr>
        <w:keepNext/>
        <w:spacing w:line="276" w:lineRule="auto"/>
        <w:rPr>
          <w:rFonts w:ascii="Tahoma" w:eastAsia="Tahoma" w:hAnsi="Tahoma" w:cs="Tahoma"/>
          <w:b/>
          <w:sz w:val="22"/>
          <w:szCs w:val="22"/>
        </w:rPr>
      </w:pPr>
      <w:r w:rsidRPr="00291BBD">
        <w:rPr>
          <w:rFonts w:ascii="Tahoma" w:eastAsia="Tahoma" w:hAnsi="Tahoma" w:cs="Tahoma"/>
          <w:b/>
          <w:sz w:val="22"/>
          <w:szCs w:val="22"/>
        </w:rPr>
        <w:t>JOB DESCRIPTION</w:t>
      </w:r>
    </w:p>
    <w:p w14:paraId="44EAFD9C" w14:textId="77777777" w:rsidR="00291BBD" w:rsidRPr="00291BBD" w:rsidRDefault="00291BBD" w:rsidP="00291BBD">
      <w:pPr>
        <w:keepNext/>
        <w:spacing w:line="276" w:lineRule="auto"/>
        <w:jc w:val="center"/>
        <w:rPr>
          <w:rFonts w:ascii="Tahoma" w:eastAsia="Tahoma" w:hAnsi="Tahoma" w:cs="Tahoma"/>
          <w:b/>
          <w:sz w:val="22"/>
          <w:szCs w:val="22"/>
        </w:rPr>
      </w:pPr>
    </w:p>
    <w:p w14:paraId="48FD261F" w14:textId="77777777" w:rsidR="00291BBD" w:rsidRPr="00291BBD" w:rsidRDefault="00C449F7" w:rsidP="00C449F7">
      <w:pPr>
        <w:keepNext/>
        <w:spacing w:line="276" w:lineRule="auto"/>
        <w:ind w:left="2160" w:hanging="2160"/>
        <w:rPr>
          <w:rFonts w:ascii="Tahoma" w:eastAsia="Tahoma" w:hAnsi="Tahoma" w:cs="Tahoma"/>
          <w:b/>
          <w:sz w:val="22"/>
          <w:szCs w:val="22"/>
        </w:rPr>
      </w:pPr>
      <w:r>
        <w:rPr>
          <w:rFonts w:ascii="Tahoma" w:eastAsia="Tahoma" w:hAnsi="Tahoma" w:cs="Tahoma"/>
          <w:b/>
          <w:sz w:val="22"/>
          <w:szCs w:val="22"/>
        </w:rPr>
        <w:t xml:space="preserve">Job Title:  </w:t>
      </w:r>
      <w:r>
        <w:rPr>
          <w:rFonts w:ascii="Tahoma" w:eastAsia="Tahoma" w:hAnsi="Tahoma" w:cs="Tahoma"/>
          <w:b/>
          <w:sz w:val="22"/>
          <w:szCs w:val="22"/>
        </w:rPr>
        <w:tab/>
      </w:r>
      <w:r w:rsidRPr="00C2679E">
        <w:rPr>
          <w:rFonts w:ascii="Tahoma" w:eastAsia="Tahoma" w:hAnsi="Tahoma" w:cs="Tahoma"/>
          <w:sz w:val="22"/>
          <w:szCs w:val="22"/>
        </w:rPr>
        <w:t>Mental Health Community Engagement</w:t>
      </w:r>
      <w:r w:rsidR="003B127D" w:rsidRPr="00C2679E">
        <w:rPr>
          <w:rFonts w:ascii="Tahoma" w:eastAsia="Tahoma" w:hAnsi="Tahoma" w:cs="Tahoma"/>
          <w:sz w:val="22"/>
          <w:szCs w:val="22"/>
        </w:rPr>
        <w:t xml:space="preserve"> - </w:t>
      </w:r>
      <w:r w:rsidR="00291BBD" w:rsidRPr="00C2679E">
        <w:rPr>
          <w:rFonts w:ascii="Tahoma" w:eastAsia="Tahoma" w:hAnsi="Tahoma" w:cs="Tahoma"/>
          <w:sz w:val="22"/>
          <w:szCs w:val="22"/>
        </w:rPr>
        <w:t>Wellbeing Access Worker</w:t>
      </w:r>
      <w:r w:rsidR="00291BBD" w:rsidRPr="00291BBD">
        <w:rPr>
          <w:rFonts w:ascii="Tahoma" w:eastAsia="Tahoma" w:hAnsi="Tahoma" w:cs="Tahoma"/>
          <w:b/>
          <w:sz w:val="22"/>
          <w:szCs w:val="22"/>
        </w:rPr>
        <w:t xml:space="preserve"> </w:t>
      </w:r>
    </w:p>
    <w:p w14:paraId="2EBC469C" w14:textId="77777777" w:rsidR="00291BBD" w:rsidRPr="00291BBD" w:rsidRDefault="00C449F7" w:rsidP="00291BBD">
      <w:pPr>
        <w:spacing w:line="276" w:lineRule="auto"/>
        <w:ind w:left="2160" w:hanging="2160"/>
        <w:jc w:val="both"/>
        <w:rPr>
          <w:rFonts w:ascii="Tahoma" w:eastAsia="Tahoma" w:hAnsi="Tahoma" w:cs="Tahoma"/>
          <w:b/>
          <w:sz w:val="22"/>
          <w:szCs w:val="22"/>
        </w:rPr>
      </w:pPr>
      <w:r>
        <w:rPr>
          <w:rFonts w:ascii="Tahoma" w:eastAsia="Tahoma" w:hAnsi="Tahoma" w:cs="Tahoma"/>
          <w:b/>
          <w:sz w:val="22"/>
          <w:szCs w:val="22"/>
        </w:rPr>
        <w:t xml:space="preserve">Salary:  </w:t>
      </w:r>
      <w:r>
        <w:rPr>
          <w:rFonts w:ascii="Tahoma" w:eastAsia="Tahoma" w:hAnsi="Tahoma" w:cs="Tahoma"/>
          <w:b/>
          <w:sz w:val="22"/>
          <w:szCs w:val="22"/>
        </w:rPr>
        <w:tab/>
      </w:r>
      <w:r w:rsidRPr="00C2679E">
        <w:rPr>
          <w:rFonts w:ascii="Tahoma" w:eastAsia="Tahoma" w:hAnsi="Tahoma" w:cs="Tahoma"/>
          <w:sz w:val="22"/>
          <w:szCs w:val="22"/>
        </w:rPr>
        <w:t>£18,000 to £19,000</w:t>
      </w:r>
      <w:r w:rsidR="00386EC3" w:rsidRPr="00C2679E">
        <w:rPr>
          <w:rFonts w:ascii="Tahoma" w:eastAsia="Tahoma" w:hAnsi="Tahoma" w:cs="Tahoma"/>
          <w:sz w:val="22"/>
          <w:szCs w:val="22"/>
        </w:rPr>
        <w:t xml:space="preserve"> </w:t>
      </w:r>
      <w:r w:rsidRPr="00C2679E">
        <w:rPr>
          <w:rFonts w:ascii="Tahoma" w:eastAsia="Tahoma" w:hAnsi="Tahoma" w:cs="Tahoma"/>
          <w:sz w:val="22"/>
          <w:szCs w:val="22"/>
        </w:rPr>
        <w:t>depending on experience</w:t>
      </w:r>
      <w:r w:rsidR="00E92277" w:rsidRPr="00C2679E">
        <w:rPr>
          <w:rFonts w:ascii="Tahoma" w:eastAsia="Tahoma" w:hAnsi="Tahoma" w:cs="Tahoma"/>
          <w:sz w:val="22"/>
          <w:szCs w:val="22"/>
        </w:rPr>
        <w:t>,</w:t>
      </w:r>
      <w:r w:rsidRPr="00C2679E">
        <w:rPr>
          <w:rFonts w:ascii="Tahoma" w:eastAsia="Tahoma" w:hAnsi="Tahoma" w:cs="Tahoma"/>
          <w:sz w:val="22"/>
          <w:szCs w:val="22"/>
        </w:rPr>
        <w:t xml:space="preserve"> </w:t>
      </w:r>
      <w:r w:rsidR="00291BBD" w:rsidRPr="00C2679E">
        <w:rPr>
          <w:rFonts w:ascii="Tahoma" w:eastAsia="Tahoma" w:hAnsi="Tahoma" w:cs="Tahoma"/>
          <w:sz w:val="22"/>
          <w:szCs w:val="22"/>
        </w:rPr>
        <w:t>per annum based on 37</w:t>
      </w:r>
      <w:r w:rsidR="00E92277" w:rsidRPr="00C2679E">
        <w:rPr>
          <w:rFonts w:ascii="Tahoma" w:eastAsia="Tahoma" w:hAnsi="Tahoma" w:cs="Tahoma"/>
          <w:sz w:val="22"/>
          <w:szCs w:val="22"/>
        </w:rPr>
        <w:t>.5</w:t>
      </w:r>
      <w:r w:rsidR="00291BBD" w:rsidRPr="00C2679E">
        <w:rPr>
          <w:rFonts w:ascii="Tahoma" w:eastAsia="Tahoma" w:hAnsi="Tahoma" w:cs="Tahoma"/>
          <w:sz w:val="22"/>
          <w:szCs w:val="22"/>
        </w:rPr>
        <w:t xml:space="preserve"> hours</w:t>
      </w:r>
      <w:r w:rsidR="00386EC3" w:rsidRPr="00C2679E">
        <w:rPr>
          <w:rFonts w:ascii="Tahoma" w:eastAsia="Tahoma" w:hAnsi="Tahoma" w:cs="Tahoma"/>
          <w:sz w:val="22"/>
          <w:szCs w:val="22"/>
        </w:rPr>
        <w:t>.</w:t>
      </w:r>
      <w:r w:rsidR="00291BBD" w:rsidRPr="00291BBD">
        <w:rPr>
          <w:rFonts w:ascii="Tahoma" w:eastAsia="Tahoma" w:hAnsi="Tahoma" w:cs="Tahoma"/>
          <w:b/>
          <w:sz w:val="22"/>
          <w:szCs w:val="22"/>
        </w:rPr>
        <w:t xml:space="preserve"> </w:t>
      </w:r>
    </w:p>
    <w:p w14:paraId="3CCCD758" w14:textId="77777777" w:rsidR="00291BBD" w:rsidRPr="00291BBD" w:rsidRDefault="00291BBD" w:rsidP="00291BBD">
      <w:pPr>
        <w:spacing w:line="276" w:lineRule="auto"/>
        <w:ind w:left="2160" w:hanging="2160"/>
        <w:jc w:val="both"/>
        <w:rPr>
          <w:rFonts w:ascii="Tahoma" w:eastAsia="Tahoma" w:hAnsi="Tahoma" w:cs="Tahoma"/>
          <w:b/>
          <w:sz w:val="22"/>
          <w:szCs w:val="22"/>
        </w:rPr>
      </w:pPr>
      <w:r w:rsidRPr="00291BBD">
        <w:rPr>
          <w:rFonts w:ascii="Tahoma" w:eastAsia="Tahoma" w:hAnsi="Tahoma" w:cs="Tahoma"/>
          <w:b/>
          <w:sz w:val="22"/>
          <w:szCs w:val="22"/>
        </w:rPr>
        <w:t>Responsi</w:t>
      </w:r>
      <w:r w:rsidR="00386EC3">
        <w:rPr>
          <w:rFonts w:ascii="Tahoma" w:eastAsia="Tahoma" w:hAnsi="Tahoma" w:cs="Tahoma"/>
          <w:b/>
          <w:sz w:val="22"/>
          <w:szCs w:val="22"/>
        </w:rPr>
        <w:t xml:space="preserve">ble to: </w:t>
      </w:r>
      <w:r w:rsidR="00386EC3">
        <w:rPr>
          <w:rFonts w:ascii="Tahoma" w:eastAsia="Tahoma" w:hAnsi="Tahoma" w:cs="Tahoma"/>
          <w:b/>
          <w:sz w:val="22"/>
          <w:szCs w:val="22"/>
        </w:rPr>
        <w:tab/>
      </w:r>
      <w:r w:rsidR="00386EC3" w:rsidRPr="00C2679E">
        <w:rPr>
          <w:rFonts w:ascii="Tahoma" w:eastAsia="Tahoma" w:hAnsi="Tahoma" w:cs="Tahoma"/>
          <w:sz w:val="22"/>
          <w:szCs w:val="22"/>
        </w:rPr>
        <w:t>Access &amp; Engagement Manager</w:t>
      </w:r>
      <w:r w:rsidRPr="00C2679E">
        <w:rPr>
          <w:rFonts w:ascii="Tahoma" w:eastAsia="Tahoma" w:hAnsi="Tahoma" w:cs="Tahoma"/>
          <w:sz w:val="22"/>
          <w:szCs w:val="22"/>
        </w:rPr>
        <w:t xml:space="preserve"> and Access lead at HPFT Wellbeing Service</w:t>
      </w:r>
    </w:p>
    <w:p w14:paraId="6FE69CB6" w14:textId="1D1A0B70" w:rsidR="00291BBD" w:rsidRPr="00C2679E" w:rsidRDefault="00BC12E6" w:rsidP="003B127D">
      <w:pPr>
        <w:spacing w:line="276" w:lineRule="auto"/>
        <w:ind w:left="2160" w:hanging="2160"/>
        <w:rPr>
          <w:rFonts w:ascii="Tahoma" w:eastAsia="Tahoma" w:hAnsi="Tahoma" w:cs="Tahoma"/>
          <w:sz w:val="22"/>
          <w:szCs w:val="22"/>
        </w:rPr>
      </w:pPr>
      <w:r>
        <w:rPr>
          <w:rFonts w:ascii="Tahoma" w:eastAsia="Tahoma" w:hAnsi="Tahoma" w:cs="Tahoma"/>
          <w:b/>
          <w:sz w:val="22"/>
          <w:szCs w:val="22"/>
        </w:rPr>
        <w:t xml:space="preserve">No. of Hours: </w:t>
      </w:r>
      <w:r>
        <w:rPr>
          <w:rFonts w:ascii="Tahoma" w:eastAsia="Tahoma" w:hAnsi="Tahoma" w:cs="Tahoma"/>
          <w:b/>
          <w:sz w:val="22"/>
          <w:szCs w:val="22"/>
        </w:rPr>
        <w:tab/>
      </w:r>
      <w:r w:rsidRPr="00C2679E">
        <w:rPr>
          <w:rFonts w:ascii="Tahoma" w:eastAsia="Tahoma" w:hAnsi="Tahoma" w:cs="Tahoma"/>
          <w:sz w:val="22"/>
          <w:szCs w:val="22"/>
        </w:rPr>
        <w:t>37.5</w:t>
      </w:r>
      <w:r w:rsidR="00291BBD" w:rsidRPr="00C2679E">
        <w:rPr>
          <w:rFonts w:ascii="Tahoma" w:eastAsia="Tahoma" w:hAnsi="Tahoma" w:cs="Tahoma"/>
          <w:sz w:val="22"/>
          <w:szCs w:val="22"/>
        </w:rPr>
        <w:t xml:space="preserve"> hours per week </w:t>
      </w:r>
    </w:p>
    <w:p w14:paraId="522FC574" w14:textId="739BEDB7" w:rsidR="00291BBD" w:rsidRPr="00291BBD" w:rsidRDefault="00291BBD" w:rsidP="00291BBD">
      <w:pPr>
        <w:spacing w:line="276" w:lineRule="auto"/>
        <w:ind w:left="2160" w:hanging="2160"/>
        <w:jc w:val="both"/>
        <w:rPr>
          <w:rFonts w:ascii="Tahoma" w:eastAsia="Tahoma" w:hAnsi="Tahoma" w:cs="Tahoma"/>
          <w:b/>
          <w:sz w:val="22"/>
          <w:szCs w:val="22"/>
        </w:rPr>
      </w:pPr>
      <w:r w:rsidRPr="00291BBD">
        <w:rPr>
          <w:rFonts w:ascii="Tahoma" w:eastAsia="Tahoma" w:hAnsi="Tahoma" w:cs="Tahoma"/>
          <w:b/>
          <w:sz w:val="22"/>
          <w:szCs w:val="22"/>
        </w:rPr>
        <w:t>Main Base:</w:t>
      </w:r>
      <w:r w:rsidRPr="00291BBD">
        <w:rPr>
          <w:rFonts w:ascii="Tahoma" w:eastAsia="Tahoma" w:hAnsi="Tahoma" w:cs="Tahoma"/>
          <w:b/>
          <w:sz w:val="22"/>
          <w:szCs w:val="22"/>
        </w:rPr>
        <w:tab/>
      </w:r>
      <w:r w:rsidR="00735433">
        <w:rPr>
          <w:rFonts w:ascii="Tahoma" w:eastAsia="Tahoma" w:hAnsi="Tahoma" w:cs="Tahoma"/>
          <w:sz w:val="22"/>
          <w:szCs w:val="22"/>
        </w:rPr>
        <w:t>St Albans</w:t>
      </w:r>
      <w:r w:rsidR="00A53318" w:rsidRPr="00C2679E">
        <w:rPr>
          <w:rFonts w:ascii="Tahoma" w:eastAsia="Tahoma" w:hAnsi="Tahoma" w:cs="Tahoma"/>
          <w:sz w:val="22"/>
          <w:szCs w:val="22"/>
        </w:rPr>
        <w:t xml:space="preserve"> although time will</w:t>
      </w:r>
      <w:r w:rsidRPr="00C2679E">
        <w:rPr>
          <w:rFonts w:ascii="Tahoma" w:eastAsia="Tahoma" w:hAnsi="Tahoma" w:cs="Tahoma"/>
          <w:sz w:val="22"/>
          <w:szCs w:val="22"/>
        </w:rPr>
        <w:t xml:space="preserve"> be spent at a range of bases covering North and Mid Hertfordshire in</w:t>
      </w:r>
      <w:r w:rsidR="00A53318" w:rsidRPr="00C2679E">
        <w:rPr>
          <w:rFonts w:ascii="Tahoma" w:eastAsia="Tahoma" w:hAnsi="Tahoma" w:cs="Tahoma"/>
          <w:sz w:val="22"/>
          <w:szCs w:val="22"/>
        </w:rPr>
        <w:t>cluding St Albans,</w:t>
      </w:r>
      <w:r w:rsidRPr="00C2679E">
        <w:rPr>
          <w:rFonts w:ascii="Tahoma" w:eastAsia="Tahoma" w:hAnsi="Tahoma" w:cs="Tahoma"/>
          <w:sz w:val="22"/>
          <w:szCs w:val="22"/>
        </w:rPr>
        <w:t xml:space="preserve"> Stevenage, Hertford</w:t>
      </w:r>
      <w:r w:rsidR="00E92277" w:rsidRPr="00C2679E">
        <w:rPr>
          <w:rFonts w:ascii="Tahoma" w:eastAsia="Tahoma" w:hAnsi="Tahoma" w:cs="Tahoma"/>
          <w:sz w:val="22"/>
          <w:szCs w:val="22"/>
        </w:rPr>
        <w:t xml:space="preserve"> and</w:t>
      </w:r>
      <w:r w:rsidRPr="00C2679E">
        <w:rPr>
          <w:rFonts w:ascii="Tahoma" w:eastAsia="Tahoma" w:hAnsi="Tahoma" w:cs="Tahoma"/>
          <w:sz w:val="22"/>
          <w:szCs w:val="22"/>
        </w:rPr>
        <w:t xml:space="preserve"> Welwyn Garden City</w:t>
      </w:r>
      <w:r w:rsidR="00735433">
        <w:rPr>
          <w:rFonts w:ascii="Tahoma" w:eastAsia="Tahoma" w:hAnsi="Tahoma" w:cs="Tahoma"/>
          <w:sz w:val="22"/>
          <w:szCs w:val="22"/>
        </w:rPr>
        <w:t xml:space="preserve"> depending on demand.</w:t>
      </w:r>
      <w:r w:rsidRPr="00291BBD">
        <w:rPr>
          <w:rFonts w:ascii="Tahoma" w:eastAsia="Tahoma" w:hAnsi="Tahoma" w:cs="Tahoma"/>
          <w:b/>
          <w:sz w:val="22"/>
          <w:szCs w:val="22"/>
        </w:rPr>
        <w:t xml:space="preserve">    </w:t>
      </w:r>
    </w:p>
    <w:p w14:paraId="4B94D5A5" w14:textId="77777777" w:rsidR="00291BBD" w:rsidRPr="00291BBD" w:rsidRDefault="00291BBD" w:rsidP="00291BBD">
      <w:pPr>
        <w:spacing w:line="276" w:lineRule="auto"/>
        <w:ind w:left="2160" w:hanging="2160"/>
        <w:jc w:val="both"/>
        <w:rPr>
          <w:rFonts w:ascii="Tahoma" w:eastAsia="Tahoma" w:hAnsi="Tahoma" w:cs="Tahoma"/>
          <w:b/>
          <w:sz w:val="22"/>
          <w:szCs w:val="22"/>
        </w:rPr>
      </w:pPr>
    </w:p>
    <w:p w14:paraId="4B375C4D" w14:textId="3F8C6E94" w:rsidR="00291BBD" w:rsidRPr="00291BBD" w:rsidRDefault="00291BBD" w:rsidP="00291BBD">
      <w:pPr>
        <w:spacing w:line="276" w:lineRule="auto"/>
        <w:ind w:left="2160" w:hanging="2160"/>
        <w:jc w:val="both"/>
        <w:rPr>
          <w:rFonts w:ascii="Tahoma" w:eastAsia="Tahoma" w:hAnsi="Tahoma" w:cs="Tahoma"/>
          <w:b/>
          <w:sz w:val="22"/>
          <w:szCs w:val="22"/>
        </w:rPr>
      </w:pPr>
      <w:r w:rsidRPr="00291BBD">
        <w:rPr>
          <w:rFonts w:ascii="Tahoma" w:eastAsia="Tahoma" w:hAnsi="Tahoma" w:cs="Tahoma"/>
          <w:b/>
          <w:sz w:val="22"/>
          <w:szCs w:val="22"/>
        </w:rPr>
        <w:t>Closing Date for applications:</w:t>
      </w:r>
      <w:r w:rsidR="00254EE1">
        <w:rPr>
          <w:rFonts w:ascii="Tahoma" w:eastAsia="Tahoma" w:hAnsi="Tahoma" w:cs="Tahoma"/>
          <w:b/>
          <w:sz w:val="22"/>
          <w:szCs w:val="22"/>
        </w:rPr>
        <w:t xml:space="preserve"> </w:t>
      </w:r>
      <w:r w:rsidR="00D059D4">
        <w:rPr>
          <w:rFonts w:ascii="Tahoma" w:eastAsia="Tahoma" w:hAnsi="Tahoma" w:cs="Tahoma"/>
          <w:b/>
          <w:sz w:val="22"/>
          <w:szCs w:val="22"/>
        </w:rPr>
        <w:tab/>
      </w:r>
      <w:r w:rsidR="004273B0">
        <w:rPr>
          <w:rFonts w:ascii="Tahoma" w:eastAsia="Tahoma" w:hAnsi="Tahoma" w:cs="Tahoma"/>
          <w:b/>
          <w:sz w:val="22"/>
          <w:szCs w:val="22"/>
        </w:rPr>
        <w:t>10am on Friday 22</w:t>
      </w:r>
      <w:r w:rsidR="004273B0" w:rsidRPr="004273B0">
        <w:rPr>
          <w:rFonts w:ascii="Tahoma" w:eastAsia="Tahoma" w:hAnsi="Tahoma" w:cs="Tahoma"/>
          <w:b/>
          <w:sz w:val="22"/>
          <w:szCs w:val="22"/>
          <w:vertAlign w:val="superscript"/>
        </w:rPr>
        <w:t>nd</w:t>
      </w:r>
      <w:r w:rsidR="004273B0">
        <w:rPr>
          <w:rFonts w:ascii="Tahoma" w:eastAsia="Tahoma" w:hAnsi="Tahoma" w:cs="Tahoma"/>
          <w:b/>
          <w:sz w:val="22"/>
          <w:szCs w:val="22"/>
        </w:rPr>
        <w:t xml:space="preserve"> Jan</w:t>
      </w:r>
      <w:r w:rsidR="000F41E1">
        <w:rPr>
          <w:rFonts w:ascii="Tahoma" w:eastAsia="Tahoma" w:hAnsi="Tahoma" w:cs="Tahoma"/>
          <w:b/>
          <w:sz w:val="22"/>
          <w:szCs w:val="22"/>
        </w:rPr>
        <w:t>uary</w:t>
      </w:r>
      <w:r w:rsidR="004273B0">
        <w:rPr>
          <w:rFonts w:ascii="Tahoma" w:eastAsia="Tahoma" w:hAnsi="Tahoma" w:cs="Tahoma"/>
          <w:b/>
          <w:sz w:val="22"/>
          <w:szCs w:val="22"/>
        </w:rPr>
        <w:t xml:space="preserve"> 2021</w:t>
      </w:r>
    </w:p>
    <w:p w14:paraId="709C7354" w14:textId="487FBF99" w:rsidR="00291BBD" w:rsidRDefault="00291BBD" w:rsidP="00291BBD">
      <w:pPr>
        <w:spacing w:line="276" w:lineRule="auto"/>
        <w:ind w:left="2160" w:hanging="2160"/>
        <w:jc w:val="both"/>
        <w:rPr>
          <w:rFonts w:ascii="Tahoma" w:eastAsia="Tahoma" w:hAnsi="Tahoma" w:cs="Tahoma"/>
          <w:b/>
          <w:sz w:val="22"/>
          <w:szCs w:val="22"/>
        </w:rPr>
      </w:pPr>
      <w:r w:rsidRPr="00291BBD">
        <w:rPr>
          <w:rFonts w:ascii="Tahoma" w:eastAsia="Tahoma" w:hAnsi="Tahoma" w:cs="Tahoma"/>
          <w:b/>
          <w:sz w:val="22"/>
          <w:szCs w:val="22"/>
        </w:rPr>
        <w:t>In</w:t>
      </w:r>
      <w:r w:rsidR="003B127D">
        <w:rPr>
          <w:rFonts w:ascii="Tahoma" w:eastAsia="Tahoma" w:hAnsi="Tahoma" w:cs="Tahoma"/>
          <w:b/>
          <w:sz w:val="22"/>
          <w:szCs w:val="22"/>
        </w:rPr>
        <w:t>terviews will be held on:</w:t>
      </w:r>
      <w:r w:rsidR="00254EE1">
        <w:rPr>
          <w:rFonts w:ascii="Tahoma" w:eastAsia="Tahoma" w:hAnsi="Tahoma" w:cs="Tahoma"/>
          <w:b/>
          <w:sz w:val="22"/>
          <w:szCs w:val="22"/>
        </w:rPr>
        <w:t xml:space="preserve"> </w:t>
      </w:r>
      <w:r w:rsidR="00D059D4">
        <w:rPr>
          <w:rFonts w:ascii="Tahoma" w:eastAsia="Tahoma" w:hAnsi="Tahoma" w:cs="Tahoma"/>
          <w:b/>
          <w:sz w:val="22"/>
          <w:szCs w:val="22"/>
        </w:rPr>
        <w:tab/>
      </w:r>
      <w:r w:rsidR="004273B0">
        <w:rPr>
          <w:rFonts w:ascii="Tahoma" w:eastAsia="Tahoma" w:hAnsi="Tahoma" w:cs="Tahoma"/>
          <w:b/>
          <w:sz w:val="22"/>
          <w:szCs w:val="22"/>
        </w:rPr>
        <w:t>Tuesday 26</w:t>
      </w:r>
      <w:r w:rsidR="004273B0" w:rsidRPr="004273B0">
        <w:rPr>
          <w:rFonts w:ascii="Tahoma" w:eastAsia="Tahoma" w:hAnsi="Tahoma" w:cs="Tahoma"/>
          <w:b/>
          <w:sz w:val="22"/>
          <w:szCs w:val="22"/>
          <w:vertAlign w:val="superscript"/>
        </w:rPr>
        <w:t>th</w:t>
      </w:r>
      <w:r w:rsidR="004273B0">
        <w:rPr>
          <w:rFonts w:ascii="Tahoma" w:eastAsia="Tahoma" w:hAnsi="Tahoma" w:cs="Tahoma"/>
          <w:b/>
          <w:sz w:val="22"/>
          <w:szCs w:val="22"/>
        </w:rPr>
        <w:t xml:space="preserve"> Jan</w:t>
      </w:r>
      <w:r w:rsidR="000F41E1">
        <w:rPr>
          <w:rFonts w:ascii="Tahoma" w:eastAsia="Tahoma" w:hAnsi="Tahoma" w:cs="Tahoma"/>
          <w:b/>
          <w:sz w:val="22"/>
          <w:szCs w:val="22"/>
        </w:rPr>
        <w:t>uary</w:t>
      </w:r>
      <w:r w:rsidR="004273B0">
        <w:rPr>
          <w:rFonts w:ascii="Tahoma" w:eastAsia="Tahoma" w:hAnsi="Tahoma" w:cs="Tahoma"/>
          <w:b/>
          <w:sz w:val="22"/>
          <w:szCs w:val="22"/>
        </w:rPr>
        <w:t xml:space="preserve"> 2021</w:t>
      </w:r>
    </w:p>
    <w:p w14:paraId="1D8E979D" w14:textId="77777777" w:rsidR="00D059D4" w:rsidRPr="00291BBD" w:rsidRDefault="00D059D4" w:rsidP="00291BBD">
      <w:pPr>
        <w:spacing w:line="276" w:lineRule="auto"/>
        <w:ind w:left="2160" w:hanging="2160"/>
        <w:jc w:val="both"/>
        <w:rPr>
          <w:rFonts w:ascii="Tahoma" w:eastAsia="Tahoma" w:hAnsi="Tahoma" w:cs="Tahoma"/>
          <w:b/>
          <w:sz w:val="22"/>
          <w:szCs w:val="22"/>
        </w:rPr>
      </w:pPr>
    </w:p>
    <w:p w14:paraId="71F8289B" w14:textId="77777777" w:rsidR="00291BBD" w:rsidRPr="00291BBD" w:rsidRDefault="00291BBD" w:rsidP="00291BBD">
      <w:pPr>
        <w:spacing w:line="276" w:lineRule="auto"/>
        <w:jc w:val="both"/>
        <w:rPr>
          <w:rFonts w:ascii="Tahoma" w:eastAsia="Tahoma" w:hAnsi="Tahoma" w:cs="Tahoma"/>
          <w:b/>
          <w:i/>
          <w:sz w:val="22"/>
          <w:szCs w:val="22"/>
        </w:rPr>
      </w:pPr>
      <w:r w:rsidRPr="00291BBD">
        <w:rPr>
          <w:rFonts w:ascii="Tahoma" w:eastAsia="Tahoma" w:hAnsi="Tahoma" w:cs="Tahoma"/>
          <w:b/>
          <w:i/>
          <w:sz w:val="22"/>
          <w:szCs w:val="22"/>
        </w:rPr>
        <w:t>Background to the Post</w:t>
      </w:r>
    </w:p>
    <w:p w14:paraId="3DEEC669" w14:textId="77777777" w:rsidR="00291BBD" w:rsidRPr="00291BBD" w:rsidRDefault="00291BBD" w:rsidP="00291BBD">
      <w:pPr>
        <w:spacing w:line="276" w:lineRule="auto"/>
        <w:jc w:val="both"/>
        <w:rPr>
          <w:rFonts w:ascii="Tahoma" w:eastAsia="Tahoma" w:hAnsi="Tahoma" w:cs="Tahoma"/>
          <w:b/>
          <w:sz w:val="22"/>
          <w:szCs w:val="22"/>
        </w:rPr>
      </w:pPr>
    </w:p>
    <w:p w14:paraId="47F34ED3" w14:textId="2F742EE0" w:rsidR="00291BBD" w:rsidRPr="00291BBD" w:rsidRDefault="00291BBD" w:rsidP="00291BBD">
      <w:pPr>
        <w:spacing w:line="276" w:lineRule="auto"/>
        <w:jc w:val="both"/>
        <w:rPr>
          <w:rFonts w:ascii="Tahoma" w:eastAsia="Tahoma" w:hAnsi="Tahoma" w:cs="Tahoma"/>
          <w:sz w:val="22"/>
          <w:szCs w:val="22"/>
        </w:rPr>
      </w:pPr>
      <w:r w:rsidRPr="00291BBD">
        <w:rPr>
          <w:rFonts w:ascii="Tahoma" w:eastAsia="Tahoma" w:hAnsi="Tahoma" w:cs="Tahoma"/>
          <w:sz w:val="22"/>
          <w:szCs w:val="22"/>
        </w:rPr>
        <w:t>Mind in Mid Herts</w:t>
      </w:r>
      <w:r w:rsidR="00D059D4">
        <w:rPr>
          <w:rFonts w:ascii="Tahoma" w:eastAsia="Tahoma" w:hAnsi="Tahoma" w:cs="Tahoma"/>
          <w:sz w:val="22"/>
          <w:szCs w:val="22"/>
        </w:rPr>
        <w:t xml:space="preserve"> (</w:t>
      </w:r>
      <w:proofErr w:type="spellStart"/>
      <w:r w:rsidR="00D059D4">
        <w:rPr>
          <w:rFonts w:ascii="Tahoma" w:eastAsia="Tahoma" w:hAnsi="Tahoma" w:cs="Tahoma"/>
          <w:sz w:val="22"/>
          <w:szCs w:val="22"/>
        </w:rPr>
        <w:t>MiMH’s</w:t>
      </w:r>
      <w:proofErr w:type="spellEnd"/>
      <w:r w:rsidR="00D059D4">
        <w:rPr>
          <w:rFonts w:ascii="Tahoma" w:eastAsia="Tahoma" w:hAnsi="Tahoma" w:cs="Tahoma"/>
          <w:sz w:val="22"/>
          <w:szCs w:val="22"/>
        </w:rPr>
        <w:t>)</w:t>
      </w:r>
      <w:r w:rsidRPr="00291BBD">
        <w:rPr>
          <w:rFonts w:ascii="Tahoma" w:eastAsia="Tahoma" w:hAnsi="Tahoma" w:cs="Tahoma"/>
          <w:sz w:val="22"/>
          <w:szCs w:val="22"/>
        </w:rPr>
        <w:t xml:space="preserve"> in partnership with Herts Mind Network</w:t>
      </w:r>
      <w:r w:rsidR="00D059D4">
        <w:rPr>
          <w:rFonts w:ascii="Tahoma" w:eastAsia="Tahoma" w:hAnsi="Tahoma" w:cs="Tahoma"/>
          <w:sz w:val="22"/>
          <w:szCs w:val="22"/>
        </w:rPr>
        <w:t xml:space="preserve"> (HMN)</w:t>
      </w:r>
      <w:r w:rsidRPr="00291BBD">
        <w:rPr>
          <w:rFonts w:ascii="Tahoma" w:eastAsia="Tahoma" w:hAnsi="Tahoma" w:cs="Tahoma"/>
          <w:sz w:val="22"/>
          <w:szCs w:val="22"/>
        </w:rPr>
        <w:t xml:space="preserve"> has been contracted to work with the Hertfordshire Partnership University NHS Foundation Trust (HPFT) Wellbeing Service - Improving Access to Psychological Therapies (IAPT) to promote the services and increase referrals across the county. </w:t>
      </w:r>
    </w:p>
    <w:p w14:paraId="3656B9AB" w14:textId="77777777" w:rsidR="00291BBD" w:rsidRPr="00291BBD" w:rsidRDefault="00291BBD" w:rsidP="00291BBD">
      <w:pPr>
        <w:spacing w:line="276" w:lineRule="auto"/>
        <w:jc w:val="both"/>
        <w:rPr>
          <w:rFonts w:ascii="Tahoma" w:eastAsia="Tahoma" w:hAnsi="Tahoma" w:cs="Tahoma"/>
          <w:b/>
          <w:sz w:val="22"/>
          <w:szCs w:val="22"/>
        </w:rPr>
      </w:pPr>
    </w:p>
    <w:p w14:paraId="045D12C4" w14:textId="77777777" w:rsidR="00291BBD" w:rsidRPr="00291BBD" w:rsidRDefault="00291BBD" w:rsidP="00291BBD">
      <w:pPr>
        <w:spacing w:line="276" w:lineRule="auto"/>
        <w:jc w:val="both"/>
        <w:rPr>
          <w:rFonts w:ascii="Tahoma" w:eastAsia="Tahoma" w:hAnsi="Tahoma" w:cs="Tahoma"/>
          <w:b/>
          <w:i/>
          <w:sz w:val="22"/>
          <w:szCs w:val="22"/>
        </w:rPr>
      </w:pPr>
      <w:r w:rsidRPr="00291BBD">
        <w:rPr>
          <w:rFonts w:ascii="Tahoma" w:eastAsia="Tahoma" w:hAnsi="Tahoma" w:cs="Tahoma"/>
          <w:b/>
          <w:i/>
          <w:sz w:val="22"/>
          <w:szCs w:val="22"/>
        </w:rPr>
        <w:t>Purpose of Post</w:t>
      </w:r>
    </w:p>
    <w:p w14:paraId="45FB0818" w14:textId="77777777" w:rsidR="00291BBD" w:rsidRPr="00291BBD" w:rsidRDefault="00291BBD" w:rsidP="00291BBD">
      <w:pPr>
        <w:spacing w:line="276" w:lineRule="auto"/>
        <w:jc w:val="both"/>
        <w:rPr>
          <w:rFonts w:ascii="Tahoma" w:eastAsia="Tahoma" w:hAnsi="Tahoma" w:cs="Tahoma"/>
          <w:b/>
          <w:sz w:val="22"/>
          <w:szCs w:val="22"/>
        </w:rPr>
      </w:pPr>
    </w:p>
    <w:p w14:paraId="5EC2C865" w14:textId="77777777" w:rsidR="00E92277" w:rsidRDefault="00291BBD" w:rsidP="00291BBD">
      <w:pPr>
        <w:spacing w:line="276" w:lineRule="auto"/>
        <w:jc w:val="both"/>
        <w:rPr>
          <w:rFonts w:ascii="Tahoma" w:eastAsia="Tahoma" w:hAnsi="Tahoma" w:cs="Tahoma"/>
          <w:sz w:val="22"/>
          <w:szCs w:val="22"/>
        </w:rPr>
      </w:pPr>
      <w:r w:rsidRPr="00291BBD">
        <w:rPr>
          <w:rFonts w:ascii="Tahoma" w:eastAsia="Tahoma" w:hAnsi="Tahoma" w:cs="Tahoma"/>
          <w:sz w:val="22"/>
          <w:szCs w:val="22"/>
        </w:rPr>
        <w:t>The Wellbeing Access Worker will work closely with HPFT Wellbeing Service and play a key role in the service by marketing and promoting its provision across the county through a range of means.  This will include</w:t>
      </w:r>
      <w:r w:rsidR="00E92277">
        <w:rPr>
          <w:rFonts w:ascii="Tahoma" w:eastAsia="Tahoma" w:hAnsi="Tahoma" w:cs="Tahoma"/>
          <w:sz w:val="22"/>
          <w:szCs w:val="22"/>
        </w:rPr>
        <w:t>:</w:t>
      </w:r>
    </w:p>
    <w:p w14:paraId="27074D9E" w14:textId="77777777" w:rsidR="00254EE1" w:rsidRPr="00254EE1" w:rsidRDefault="00254EE1" w:rsidP="00254EE1">
      <w:pPr>
        <w:spacing w:line="276" w:lineRule="auto"/>
        <w:jc w:val="both"/>
        <w:rPr>
          <w:rFonts w:ascii="Tahoma" w:eastAsia="Tahoma" w:hAnsi="Tahoma" w:cs="Tahoma"/>
          <w:sz w:val="22"/>
          <w:szCs w:val="22"/>
        </w:rPr>
      </w:pPr>
    </w:p>
    <w:p w14:paraId="5FF05949" w14:textId="77777777" w:rsidR="00254EE1" w:rsidRDefault="00254EE1" w:rsidP="00E92277">
      <w:pPr>
        <w:pStyle w:val="ListParagraph"/>
        <w:numPr>
          <w:ilvl w:val="0"/>
          <w:numId w:val="9"/>
        </w:numPr>
        <w:spacing w:line="276" w:lineRule="auto"/>
        <w:jc w:val="both"/>
        <w:rPr>
          <w:rFonts w:ascii="Tahoma" w:eastAsia="Tahoma" w:hAnsi="Tahoma" w:cs="Tahoma"/>
          <w:sz w:val="22"/>
          <w:szCs w:val="22"/>
        </w:rPr>
      </w:pPr>
      <w:r>
        <w:rPr>
          <w:rFonts w:ascii="Tahoma" w:eastAsia="Tahoma" w:hAnsi="Tahoma" w:cs="Tahoma"/>
          <w:sz w:val="22"/>
          <w:szCs w:val="22"/>
        </w:rPr>
        <w:t>Supporting with webinars</w:t>
      </w:r>
    </w:p>
    <w:p w14:paraId="0637FB22" w14:textId="3FFB77BF" w:rsidR="00E92277" w:rsidRDefault="00254EE1" w:rsidP="00E92277">
      <w:pPr>
        <w:pStyle w:val="ListParagraph"/>
        <w:numPr>
          <w:ilvl w:val="0"/>
          <w:numId w:val="9"/>
        </w:numPr>
        <w:spacing w:line="276" w:lineRule="auto"/>
        <w:jc w:val="both"/>
        <w:rPr>
          <w:rFonts w:ascii="Tahoma" w:eastAsia="Tahoma" w:hAnsi="Tahoma" w:cs="Tahoma"/>
          <w:sz w:val="22"/>
          <w:szCs w:val="22"/>
        </w:rPr>
      </w:pPr>
      <w:r>
        <w:rPr>
          <w:rFonts w:ascii="Tahoma" w:eastAsia="Tahoma" w:hAnsi="Tahoma" w:cs="Tahoma"/>
          <w:sz w:val="22"/>
          <w:szCs w:val="22"/>
        </w:rPr>
        <w:t xml:space="preserve">Presenting to </w:t>
      </w:r>
      <w:proofErr w:type="spellStart"/>
      <w:r>
        <w:rPr>
          <w:rFonts w:ascii="Tahoma" w:eastAsia="Tahoma" w:hAnsi="Tahoma" w:cs="Tahoma"/>
          <w:sz w:val="22"/>
          <w:szCs w:val="22"/>
        </w:rPr>
        <w:t>organisations</w:t>
      </w:r>
      <w:proofErr w:type="spellEnd"/>
      <w:r>
        <w:rPr>
          <w:rFonts w:ascii="Tahoma" w:eastAsia="Tahoma" w:hAnsi="Tahoma" w:cs="Tahoma"/>
          <w:sz w:val="22"/>
          <w:szCs w:val="22"/>
        </w:rPr>
        <w:t xml:space="preserve">, groups and companies to promote The Wellbeing Team and </w:t>
      </w:r>
      <w:proofErr w:type="spellStart"/>
      <w:r>
        <w:rPr>
          <w:rFonts w:ascii="Tahoma" w:eastAsia="Tahoma" w:hAnsi="Tahoma" w:cs="Tahoma"/>
          <w:sz w:val="22"/>
          <w:szCs w:val="22"/>
        </w:rPr>
        <w:t>Mi</w:t>
      </w:r>
      <w:r w:rsidR="00D059D4">
        <w:rPr>
          <w:rFonts w:ascii="Tahoma" w:eastAsia="Tahoma" w:hAnsi="Tahoma" w:cs="Tahoma"/>
          <w:sz w:val="22"/>
          <w:szCs w:val="22"/>
        </w:rPr>
        <w:t>MH’</w:t>
      </w:r>
      <w:r>
        <w:rPr>
          <w:rFonts w:ascii="Tahoma" w:eastAsia="Tahoma" w:hAnsi="Tahoma" w:cs="Tahoma"/>
          <w:sz w:val="22"/>
          <w:szCs w:val="22"/>
        </w:rPr>
        <w:t>s</w:t>
      </w:r>
      <w:proofErr w:type="spellEnd"/>
      <w:r>
        <w:rPr>
          <w:rFonts w:ascii="Tahoma" w:eastAsia="Tahoma" w:hAnsi="Tahoma" w:cs="Tahoma"/>
          <w:sz w:val="22"/>
          <w:szCs w:val="22"/>
        </w:rPr>
        <w:t xml:space="preserve"> Services.</w:t>
      </w:r>
      <w:r w:rsidR="00291BBD" w:rsidRPr="00E92277">
        <w:rPr>
          <w:rFonts w:ascii="Tahoma" w:eastAsia="Tahoma" w:hAnsi="Tahoma" w:cs="Tahoma"/>
          <w:sz w:val="22"/>
          <w:szCs w:val="22"/>
        </w:rPr>
        <w:t xml:space="preserve"> </w:t>
      </w:r>
    </w:p>
    <w:p w14:paraId="3F77A7F1" w14:textId="0E5D5330" w:rsidR="00E92277" w:rsidRDefault="00254EE1" w:rsidP="00E92277">
      <w:pPr>
        <w:pStyle w:val="ListParagraph"/>
        <w:numPr>
          <w:ilvl w:val="0"/>
          <w:numId w:val="9"/>
        </w:numPr>
        <w:spacing w:line="276" w:lineRule="auto"/>
        <w:jc w:val="both"/>
        <w:rPr>
          <w:rFonts w:ascii="Tahoma" w:eastAsia="Tahoma" w:hAnsi="Tahoma" w:cs="Tahoma"/>
          <w:sz w:val="22"/>
          <w:szCs w:val="22"/>
        </w:rPr>
      </w:pPr>
      <w:r>
        <w:rPr>
          <w:rFonts w:ascii="Tahoma" w:eastAsia="Tahoma" w:hAnsi="Tahoma" w:cs="Tahoma"/>
          <w:sz w:val="22"/>
          <w:szCs w:val="22"/>
        </w:rPr>
        <w:t>Di</w:t>
      </w:r>
      <w:r w:rsidR="00291BBD" w:rsidRPr="00E92277">
        <w:rPr>
          <w:rFonts w:ascii="Tahoma" w:eastAsia="Tahoma" w:hAnsi="Tahoma" w:cs="Tahoma"/>
          <w:sz w:val="22"/>
          <w:szCs w:val="22"/>
        </w:rPr>
        <w:t>stributin</w:t>
      </w:r>
      <w:r w:rsidR="00E92277">
        <w:rPr>
          <w:rFonts w:ascii="Tahoma" w:eastAsia="Tahoma" w:hAnsi="Tahoma" w:cs="Tahoma"/>
          <w:sz w:val="22"/>
          <w:szCs w:val="22"/>
        </w:rPr>
        <w:t>g information</w:t>
      </w:r>
    </w:p>
    <w:p w14:paraId="26738FDC" w14:textId="219BF58D" w:rsidR="00E92277" w:rsidRDefault="00254EE1" w:rsidP="00E92277">
      <w:pPr>
        <w:pStyle w:val="ListParagraph"/>
        <w:numPr>
          <w:ilvl w:val="0"/>
          <w:numId w:val="9"/>
        </w:numPr>
        <w:spacing w:line="276" w:lineRule="auto"/>
        <w:jc w:val="both"/>
        <w:rPr>
          <w:rFonts w:ascii="Tahoma" w:eastAsia="Tahoma" w:hAnsi="Tahoma" w:cs="Tahoma"/>
          <w:sz w:val="22"/>
          <w:szCs w:val="22"/>
        </w:rPr>
      </w:pPr>
      <w:r>
        <w:rPr>
          <w:rFonts w:ascii="Tahoma" w:eastAsia="Tahoma" w:hAnsi="Tahoma" w:cs="Tahoma"/>
          <w:sz w:val="22"/>
          <w:szCs w:val="22"/>
        </w:rPr>
        <w:t xml:space="preserve">Supporting with online marketing, including social media and website. </w:t>
      </w:r>
    </w:p>
    <w:p w14:paraId="67AFCB4E" w14:textId="553C6E3A" w:rsidR="00E92277" w:rsidRDefault="00254EE1" w:rsidP="00E92277">
      <w:pPr>
        <w:pStyle w:val="ListParagraph"/>
        <w:numPr>
          <w:ilvl w:val="0"/>
          <w:numId w:val="9"/>
        </w:numPr>
        <w:spacing w:line="276" w:lineRule="auto"/>
        <w:jc w:val="both"/>
        <w:rPr>
          <w:rFonts w:ascii="Tahoma" w:eastAsia="Tahoma" w:hAnsi="Tahoma" w:cs="Tahoma"/>
          <w:sz w:val="22"/>
          <w:szCs w:val="22"/>
        </w:rPr>
      </w:pPr>
      <w:r>
        <w:rPr>
          <w:rFonts w:ascii="Tahoma" w:eastAsia="Tahoma" w:hAnsi="Tahoma" w:cs="Tahoma"/>
          <w:sz w:val="22"/>
          <w:szCs w:val="22"/>
        </w:rPr>
        <w:t>You will be responsible for b</w:t>
      </w:r>
      <w:r w:rsidR="00291BBD" w:rsidRPr="00E92277">
        <w:rPr>
          <w:rFonts w:ascii="Tahoma" w:eastAsia="Tahoma" w:hAnsi="Tahoma" w:cs="Tahoma"/>
          <w:sz w:val="22"/>
          <w:szCs w:val="22"/>
        </w:rPr>
        <w:t xml:space="preserve">uilding relationships </w:t>
      </w:r>
      <w:r w:rsidR="00E92277">
        <w:rPr>
          <w:rFonts w:ascii="Tahoma" w:eastAsia="Tahoma" w:hAnsi="Tahoma" w:cs="Tahoma"/>
          <w:sz w:val="22"/>
          <w:szCs w:val="22"/>
        </w:rPr>
        <w:t>wi</w:t>
      </w:r>
      <w:r w:rsidR="00291BBD" w:rsidRPr="00E92277">
        <w:rPr>
          <w:rFonts w:ascii="Tahoma" w:eastAsia="Tahoma" w:hAnsi="Tahoma" w:cs="Tahoma"/>
          <w:sz w:val="22"/>
          <w:szCs w:val="22"/>
        </w:rPr>
        <w:t>th key stakeholders</w:t>
      </w:r>
      <w:r w:rsidR="00E92277" w:rsidRPr="00E92277">
        <w:rPr>
          <w:rFonts w:ascii="Tahoma" w:eastAsia="Tahoma" w:hAnsi="Tahoma" w:cs="Tahoma"/>
          <w:sz w:val="22"/>
          <w:szCs w:val="22"/>
        </w:rPr>
        <w:t xml:space="preserve">, </w:t>
      </w:r>
      <w:r w:rsidR="00E92277">
        <w:rPr>
          <w:rFonts w:ascii="Tahoma" w:eastAsia="Tahoma" w:hAnsi="Tahoma" w:cs="Tahoma"/>
          <w:sz w:val="22"/>
          <w:szCs w:val="22"/>
        </w:rPr>
        <w:t xml:space="preserve">including </w:t>
      </w:r>
      <w:r w:rsidR="00291BBD" w:rsidRPr="00E92277">
        <w:rPr>
          <w:rFonts w:ascii="Tahoma" w:eastAsia="Tahoma" w:hAnsi="Tahoma" w:cs="Tahoma"/>
          <w:sz w:val="22"/>
          <w:szCs w:val="22"/>
        </w:rPr>
        <w:t xml:space="preserve">other Hertfordshire </w:t>
      </w:r>
      <w:proofErr w:type="spellStart"/>
      <w:r w:rsidR="00291BBD" w:rsidRPr="00E92277">
        <w:rPr>
          <w:rFonts w:ascii="Tahoma" w:eastAsia="Tahoma" w:hAnsi="Tahoma" w:cs="Tahoma"/>
          <w:sz w:val="22"/>
          <w:szCs w:val="22"/>
        </w:rPr>
        <w:t>organisations</w:t>
      </w:r>
      <w:proofErr w:type="spellEnd"/>
      <w:r w:rsidR="00291BBD" w:rsidRPr="00E92277">
        <w:rPr>
          <w:rFonts w:ascii="Tahoma" w:eastAsia="Tahoma" w:hAnsi="Tahoma" w:cs="Tahoma"/>
          <w:sz w:val="22"/>
          <w:szCs w:val="22"/>
        </w:rPr>
        <w:t xml:space="preserve">, people who use services, carers and the wider community. </w:t>
      </w:r>
    </w:p>
    <w:p w14:paraId="0A5D9BE3" w14:textId="6A458E70" w:rsidR="00254EE1" w:rsidRDefault="00254EE1" w:rsidP="00E92277">
      <w:pPr>
        <w:pStyle w:val="ListParagraph"/>
        <w:numPr>
          <w:ilvl w:val="0"/>
          <w:numId w:val="9"/>
        </w:numPr>
        <w:spacing w:line="276" w:lineRule="auto"/>
        <w:jc w:val="both"/>
        <w:rPr>
          <w:rFonts w:ascii="Tahoma" w:eastAsia="Tahoma" w:hAnsi="Tahoma" w:cs="Tahoma"/>
          <w:sz w:val="22"/>
          <w:szCs w:val="22"/>
        </w:rPr>
      </w:pPr>
      <w:r>
        <w:rPr>
          <w:rFonts w:ascii="Tahoma" w:eastAsia="Tahoma" w:hAnsi="Tahoma" w:cs="Tahoma"/>
          <w:sz w:val="22"/>
          <w:szCs w:val="22"/>
        </w:rPr>
        <w:t xml:space="preserve">Attend events to promote The Wellbeing Team and </w:t>
      </w:r>
      <w:proofErr w:type="spellStart"/>
      <w:r>
        <w:rPr>
          <w:rFonts w:ascii="Tahoma" w:eastAsia="Tahoma" w:hAnsi="Tahoma" w:cs="Tahoma"/>
          <w:sz w:val="22"/>
          <w:szCs w:val="22"/>
        </w:rPr>
        <w:t>Mi</w:t>
      </w:r>
      <w:r w:rsidR="004273B0">
        <w:rPr>
          <w:rFonts w:ascii="Tahoma" w:eastAsia="Tahoma" w:hAnsi="Tahoma" w:cs="Tahoma"/>
          <w:sz w:val="22"/>
          <w:szCs w:val="22"/>
        </w:rPr>
        <w:t>MH</w:t>
      </w:r>
      <w:proofErr w:type="spellEnd"/>
    </w:p>
    <w:p w14:paraId="495E04E0" w14:textId="586715D8" w:rsidR="00254EE1" w:rsidRDefault="00254EE1" w:rsidP="00E92277">
      <w:pPr>
        <w:pStyle w:val="ListParagraph"/>
        <w:numPr>
          <w:ilvl w:val="0"/>
          <w:numId w:val="9"/>
        </w:numPr>
        <w:spacing w:line="276" w:lineRule="auto"/>
        <w:jc w:val="both"/>
        <w:rPr>
          <w:rFonts w:ascii="Tahoma" w:eastAsia="Tahoma" w:hAnsi="Tahoma" w:cs="Tahoma"/>
          <w:sz w:val="22"/>
          <w:szCs w:val="22"/>
        </w:rPr>
      </w:pPr>
      <w:r>
        <w:rPr>
          <w:rFonts w:ascii="Tahoma" w:eastAsia="Tahoma" w:hAnsi="Tahoma" w:cs="Tahoma"/>
          <w:sz w:val="22"/>
          <w:szCs w:val="22"/>
        </w:rPr>
        <w:t xml:space="preserve">Support local job </w:t>
      </w:r>
      <w:proofErr w:type="spellStart"/>
      <w:r>
        <w:rPr>
          <w:rFonts w:ascii="Tahoma" w:eastAsia="Tahoma" w:hAnsi="Tahoma" w:cs="Tahoma"/>
          <w:sz w:val="22"/>
          <w:szCs w:val="22"/>
        </w:rPr>
        <w:t>centres</w:t>
      </w:r>
      <w:proofErr w:type="spellEnd"/>
      <w:r>
        <w:rPr>
          <w:rFonts w:ascii="Tahoma" w:eastAsia="Tahoma" w:hAnsi="Tahoma" w:cs="Tahoma"/>
          <w:sz w:val="22"/>
          <w:szCs w:val="22"/>
        </w:rPr>
        <w:t xml:space="preserve"> and other </w:t>
      </w:r>
      <w:proofErr w:type="spellStart"/>
      <w:r>
        <w:rPr>
          <w:rFonts w:ascii="Tahoma" w:eastAsia="Tahoma" w:hAnsi="Tahoma" w:cs="Tahoma"/>
          <w:sz w:val="22"/>
          <w:szCs w:val="22"/>
        </w:rPr>
        <w:t>organisations</w:t>
      </w:r>
      <w:proofErr w:type="spellEnd"/>
      <w:r>
        <w:rPr>
          <w:rFonts w:ascii="Tahoma" w:eastAsia="Tahoma" w:hAnsi="Tahoma" w:cs="Tahoma"/>
          <w:sz w:val="22"/>
          <w:szCs w:val="22"/>
        </w:rPr>
        <w:t xml:space="preserve"> to support their customers/ service users to access Mind in Mid </w:t>
      </w:r>
      <w:proofErr w:type="spellStart"/>
      <w:r>
        <w:rPr>
          <w:rFonts w:ascii="Tahoma" w:eastAsia="Tahoma" w:hAnsi="Tahoma" w:cs="Tahoma"/>
          <w:sz w:val="22"/>
          <w:szCs w:val="22"/>
        </w:rPr>
        <w:t>Herts</w:t>
      </w:r>
      <w:proofErr w:type="spellEnd"/>
      <w:r>
        <w:rPr>
          <w:rFonts w:ascii="Tahoma" w:eastAsia="Tahoma" w:hAnsi="Tahoma" w:cs="Tahoma"/>
          <w:sz w:val="22"/>
          <w:szCs w:val="22"/>
        </w:rPr>
        <w:t xml:space="preserve"> and The Wellbeing Team. </w:t>
      </w:r>
    </w:p>
    <w:p w14:paraId="290271F6" w14:textId="77777777" w:rsidR="00254EE1" w:rsidRDefault="00254EE1" w:rsidP="00254EE1">
      <w:pPr>
        <w:pStyle w:val="ListParagraph"/>
        <w:spacing w:line="276" w:lineRule="auto"/>
        <w:ind w:left="787"/>
        <w:jc w:val="both"/>
        <w:rPr>
          <w:rFonts w:ascii="Tahoma" w:eastAsia="Tahoma" w:hAnsi="Tahoma" w:cs="Tahoma"/>
          <w:sz w:val="22"/>
          <w:szCs w:val="22"/>
        </w:rPr>
      </w:pPr>
    </w:p>
    <w:p w14:paraId="05BDDFAE" w14:textId="77777777" w:rsidR="00254EE1" w:rsidRDefault="00254EE1" w:rsidP="00E92277">
      <w:pPr>
        <w:spacing w:line="276" w:lineRule="auto"/>
        <w:jc w:val="both"/>
        <w:rPr>
          <w:rFonts w:ascii="Tahoma" w:eastAsia="Tahoma" w:hAnsi="Tahoma" w:cs="Tahoma"/>
          <w:sz w:val="22"/>
          <w:szCs w:val="22"/>
        </w:rPr>
      </w:pPr>
    </w:p>
    <w:p w14:paraId="603AD260" w14:textId="77777777" w:rsidR="00254EE1" w:rsidRDefault="00254EE1" w:rsidP="00E92277">
      <w:pPr>
        <w:spacing w:line="276" w:lineRule="auto"/>
        <w:jc w:val="both"/>
        <w:rPr>
          <w:rFonts w:ascii="Tahoma" w:eastAsia="Tahoma" w:hAnsi="Tahoma" w:cs="Tahoma"/>
          <w:sz w:val="22"/>
          <w:szCs w:val="22"/>
        </w:rPr>
      </w:pPr>
    </w:p>
    <w:p w14:paraId="4BA5A79B" w14:textId="77777777" w:rsidR="00254EE1" w:rsidRDefault="00254EE1" w:rsidP="00E92277">
      <w:pPr>
        <w:spacing w:line="276" w:lineRule="auto"/>
        <w:jc w:val="both"/>
        <w:rPr>
          <w:rFonts w:ascii="Tahoma" w:eastAsia="Tahoma" w:hAnsi="Tahoma" w:cs="Tahoma"/>
          <w:sz w:val="22"/>
          <w:szCs w:val="22"/>
        </w:rPr>
      </w:pPr>
    </w:p>
    <w:p w14:paraId="2D1BD361" w14:textId="77777777" w:rsidR="00254EE1" w:rsidRDefault="00254EE1" w:rsidP="00E92277">
      <w:pPr>
        <w:spacing w:line="276" w:lineRule="auto"/>
        <w:jc w:val="both"/>
        <w:rPr>
          <w:rFonts w:ascii="Tahoma" w:eastAsia="Tahoma" w:hAnsi="Tahoma" w:cs="Tahoma"/>
          <w:sz w:val="22"/>
          <w:szCs w:val="22"/>
        </w:rPr>
      </w:pPr>
    </w:p>
    <w:p w14:paraId="1F890390" w14:textId="77777777" w:rsidR="00254EE1" w:rsidRDefault="00254EE1" w:rsidP="00E92277">
      <w:pPr>
        <w:spacing w:line="276" w:lineRule="auto"/>
        <w:jc w:val="both"/>
        <w:rPr>
          <w:rFonts w:ascii="Tahoma" w:eastAsia="Tahoma" w:hAnsi="Tahoma" w:cs="Tahoma"/>
          <w:sz w:val="22"/>
          <w:szCs w:val="22"/>
        </w:rPr>
      </w:pPr>
    </w:p>
    <w:p w14:paraId="50241FF0" w14:textId="77777777" w:rsidR="00C2679E" w:rsidRDefault="00C2679E" w:rsidP="00E92277">
      <w:pPr>
        <w:spacing w:line="276" w:lineRule="auto"/>
        <w:jc w:val="both"/>
        <w:rPr>
          <w:rFonts w:ascii="Tahoma" w:eastAsia="Tahoma" w:hAnsi="Tahoma" w:cs="Tahoma"/>
          <w:sz w:val="22"/>
          <w:szCs w:val="22"/>
        </w:rPr>
      </w:pPr>
    </w:p>
    <w:p w14:paraId="70BE3CF6" w14:textId="0EBF999A" w:rsidR="00F17E81" w:rsidRDefault="00291BBD" w:rsidP="00E92277">
      <w:pPr>
        <w:spacing w:line="276" w:lineRule="auto"/>
        <w:jc w:val="both"/>
        <w:rPr>
          <w:rFonts w:ascii="Tahoma" w:eastAsia="Tahoma" w:hAnsi="Tahoma" w:cs="Tahoma"/>
          <w:sz w:val="22"/>
          <w:szCs w:val="22"/>
        </w:rPr>
      </w:pPr>
      <w:r w:rsidRPr="00E92277">
        <w:rPr>
          <w:rFonts w:ascii="Tahoma" w:eastAsia="Tahoma" w:hAnsi="Tahoma" w:cs="Tahoma"/>
          <w:sz w:val="22"/>
          <w:szCs w:val="22"/>
        </w:rPr>
        <w:t xml:space="preserve">The post holder will work </w:t>
      </w:r>
      <w:r w:rsidR="00D059D4">
        <w:rPr>
          <w:rFonts w:ascii="Tahoma" w:eastAsia="Tahoma" w:hAnsi="Tahoma" w:cs="Tahoma"/>
          <w:sz w:val="22"/>
          <w:szCs w:val="22"/>
        </w:rPr>
        <w:t>with</w:t>
      </w:r>
      <w:r w:rsidRPr="00E92277">
        <w:rPr>
          <w:rFonts w:ascii="Tahoma" w:eastAsia="Tahoma" w:hAnsi="Tahoma" w:cs="Tahoma"/>
          <w:sz w:val="22"/>
          <w:szCs w:val="22"/>
        </w:rPr>
        <w:t xml:space="preserve"> individuals referred </w:t>
      </w:r>
      <w:r w:rsidR="00C2679E">
        <w:rPr>
          <w:rFonts w:ascii="Tahoma" w:eastAsia="Tahoma" w:hAnsi="Tahoma" w:cs="Tahoma"/>
          <w:sz w:val="22"/>
          <w:szCs w:val="22"/>
        </w:rPr>
        <w:t>for</w:t>
      </w:r>
      <w:r w:rsidRPr="00E92277">
        <w:rPr>
          <w:rFonts w:ascii="Tahoma" w:eastAsia="Tahoma" w:hAnsi="Tahoma" w:cs="Tahoma"/>
          <w:sz w:val="22"/>
          <w:szCs w:val="22"/>
        </w:rPr>
        <w:t xml:space="preserve"> one-to-one</w:t>
      </w:r>
      <w:r w:rsidR="00C2679E">
        <w:rPr>
          <w:rFonts w:ascii="Tahoma" w:eastAsia="Tahoma" w:hAnsi="Tahoma" w:cs="Tahoma"/>
          <w:sz w:val="22"/>
          <w:szCs w:val="22"/>
        </w:rPr>
        <w:t>,</w:t>
      </w:r>
      <w:r w:rsidRPr="00E92277">
        <w:rPr>
          <w:rFonts w:ascii="Tahoma" w:eastAsia="Tahoma" w:hAnsi="Tahoma" w:cs="Tahoma"/>
          <w:sz w:val="22"/>
          <w:szCs w:val="22"/>
        </w:rPr>
        <w:t xml:space="preserve"> group, mental health support and guidance, </w:t>
      </w:r>
      <w:r w:rsidR="00D059D4">
        <w:rPr>
          <w:rFonts w:ascii="Tahoma" w:eastAsia="Tahoma" w:hAnsi="Tahoma" w:cs="Tahoma"/>
          <w:sz w:val="22"/>
          <w:szCs w:val="22"/>
        </w:rPr>
        <w:t xml:space="preserve">to ensure that they are supported </w:t>
      </w:r>
      <w:r w:rsidRPr="00E92277">
        <w:rPr>
          <w:rFonts w:ascii="Tahoma" w:eastAsia="Tahoma" w:hAnsi="Tahoma" w:cs="Tahoma"/>
          <w:sz w:val="22"/>
          <w:szCs w:val="22"/>
        </w:rPr>
        <w:t xml:space="preserve">through </w:t>
      </w:r>
      <w:r w:rsidR="00D059D4">
        <w:rPr>
          <w:rFonts w:ascii="Tahoma" w:eastAsia="Tahoma" w:hAnsi="Tahoma" w:cs="Tahoma"/>
          <w:sz w:val="22"/>
          <w:szCs w:val="22"/>
        </w:rPr>
        <w:t xml:space="preserve">to the </w:t>
      </w:r>
      <w:r w:rsidRPr="00E92277">
        <w:rPr>
          <w:rFonts w:ascii="Tahoma" w:eastAsia="Tahoma" w:hAnsi="Tahoma" w:cs="Tahoma"/>
          <w:sz w:val="22"/>
          <w:szCs w:val="22"/>
        </w:rPr>
        <w:t>pathways</w:t>
      </w:r>
      <w:r w:rsidR="00D059D4">
        <w:rPr>
          <w:rFonts w:ascii="Tahoma" w:eastAsia="Tahoma" w:hAnsi="Tahoma" w:cs="Tahoma"/>
          <w:sz w:val="22"/>
          <w:szCs w:val="22"/>
        </w:rPr>
        <w:t xml:space="preserve"> open to them</w:t>
      </w:r>
      <w:r w:rsidRPr="00E92277">
        <w:rPr>
          <w:rFonts w:ascii="Tahoma" w:eastAsia="Tahoma" w:hAnsi="Tahoma" w:cs="Tahoma"/>
          <w:sz w:val="22"/>
          <w:szCs w:val="22"/>
        </w:rPr>
        <w:t xml:space="preserve">. </w:t>
      </w:r>
    </w:p>
    <w:p w14:paraId="4101652C" w14:textId="2346CC5A" w:rsidR="00B2090E" w:rsidRPr="00254EE1" w:rsidRDefault="00291BBD" w:rsidP="00254EE1">
      <w:pPr>
        <w:spacing w:line="276" w:lineRule="auto"/>
        <w:jc w:val="both"/>
        <w:rPr>
          <w:rFonts w:ascii="Tahoma" w:eastAsia="Tahoma" w:hAnsi="Tahoma" w:cs="Tahoma"/>
          <w:sz w:val="22"/>
          <w:szCs w:val="22"/>
        </w:rPr>
      </w:pPr>
      <w:r w:rsidRPr="00E92277">
        <w:rPr>
          <w:rFonts w:ascii="Tahoma" w:eastAsia="Tahoma" w:hAnsi="Tahoma" w:cs="Tahoma"/>
          <w:sz w:val="22"/>
          <w:szCs w:val="22"/>
        </w:rPr>
        <w:t>The successful applicant will be required to work some flexible hours outside of normal 9-5 working hours includ</w:t>
      </w:r>
      <w:r w:rsidR="00254EE1">
        <w:rPr>
          <w:rFonts w:ascii="Tahoma" w:eastAsia="Tahoma" w:hAnsi="Tahoma" w:cs="Tahoma"/>
          <w:sz w:val="22"/>
          <w:szCs w:val="22"/>
        </w:rPr>
        <w:t>ing some evenings and weekends.</w:t>
      </w:r>
    </w:p>
    <w:p w14:paraId="4DDBEF00" w14:textId="77777777" w:rsidR="00B2090E" w:rsidRDefault="00B2090E" w:rsidP="00B2090E">
      <w:pPr>
        <w:rPr>
          <w:rFonts w:ascii="Tahoma" w:eastAsia="Tahoma" w:hAnsi="Tahoma" w:cs="Tahoma"/>
          <w:b/>
          <w:sz w:val="22"/>
          <w:szCs w:val="22"/>
        </w:rPr>
      </w:pPr>
    </w:p>
    <w:p w14:paraId="3461D779" w14:textId="77777777" w:rsidR="00B2090E" w:rsidRDefault="00B2090E" w:rsidP="00B2090E">
      <w:pPr>
        <w:rPr>
          <w:rFonts w:ascii="Tahoma" w:eastAsia="Tahoma" w:hAnsi="Tahoma" w:cs="Tahoma"/>
          <w:b/>
          <w:sz w:val="22"/>
          <w:szCs w:val="22"/>
        </w:rPr>
      </w:pPr>
    </w:p>
    <w:p w14:paraId="3711BE67" w14:textId="77777777" w:rsidR="00291BBD" w:rsidRPr="00B2090E" w:rsidRDefault="00291BBD" w:rsidP="00B2090E">
      <w:pPr>
        <w:rPr>
          <w:rFonts w:ascii="Tahoma" w:eastAsia="Tahoma" w:hAnsi="Tahoma" w:cs="Tahoma"/>
          <w:b/>
          <w:sz w:val="22"/>
          <w:szCs w:val="22"/>
        </w:rPr>
      </w:pPr>
      <w:r w:rsidRPr="00291BBD">
        <w:rPr>
          <w:rFonts w:ascii="Tahoma" w:eastAsia="Tahoma" w:hAnsi="Tahoma" w:cs="Tahoma"/>
          <w:b/>
          <w:i/>
          <w:sz w:val="22"/>
          <w:szCs w:val="22"/>
        </w:rPr>
        <w:t>Accountability</w:t>
      </w:r>
    </w:p>
    <w:p w14:paraId="3CF2D8B6" w14:textId="77777777" w:rsidR="00291BBD" w:rsidRPr="00291BBD" w:rsidRDefault="00291BBD" w:rsidP="00291BBD">
      <w:pPr>
        <w:keepNext/>
        <w:spacing w:line="276" w:lineRule="auto"/>
        <w:jc w:val="both"/>
        <w:rPr>
          <w:rFonts w:ascii="Tahoma" w:eastAsia="Tahoma" w:hAnsi="Tahoma" w:cs="Tahoma"/>
          <w:b/>
          <w:sz w:val="22"/>
          <w:szCs w:val="22"/>
        </w:rPr>
      </w:pPr>
    </w:p>
    <w:p w14:paraId="19EFBE1F" w14:textId="33C12A84" w:rsidR="00291BBD" w:rsidRDefault="00291BBD" w:rsidP="00291BBD">
      <w:pPr>
        <w:keepNext/>
        <w:spacing w:line="276" w:lineRule="auto"/>
        <w:jc w:val="both"/>
        <w:rPr>
          <w:rFonts w:ascii="Tahoma" w:eastAsia="Tahoma" w:hAnsi="Tahoma" w:cs="Tahoma"/>
          <w:sz w:val="22"/>
          <w:szCs w:val="22"/>
        </w:rPr>
      </w:pPr>
      <w:r w:rsidRPr="00291BBD">
        <w:rPr>
          <w:rFonts w:ascii="Tahoma" w:eastAsia="Tahoma" w:hAnsi="Tahoma" w:cs="Tahoma"/>
          <w:sz w:val="22"/>
          <w:szCs w:val="22"/>
        </w:rPr>
        <w:t xml:space="preserve">The post holder will be line-managed by </w:t>
      </w:r>
      <w:proofErr w:type="spellStart"/>
      <w:r w:rsidRPr="00291BBD">
        <w:rPr>
          <w:rFonts w:ascii="Tahoma" w:eastAsia="Tahoma" w:hAnsi="Tahoma" w:cs="Tahoma"/>
          <w:sz w:val="22"/>
          <w:szCs w:val="22"/>
        </w:rPr>
        <w:t>Mi</w:t>
      </w:r>
      <w:r w:rsidR="00D059D4">
        <w:rPr>
          <w:rFonts w:ascii="Tahoma" w:eastAsia="Tahoma" w:hAnsi="Tahoma" w:cs="Tahoma"/>
          <w:sz w:val="22"/>
          <w:szCs w:val="22"/>
        </w:rPr>
        <w:t>MH</w:t>
      </w:r>
      <w:r w:rsidR="00C2679E">
        <w:rPr>
          <w:rFonts w:ascii="Tahoma" w:eastAsia="Tahoma" w:hAnsi="Tahoma" w:cs="Tahoma"/>
          <w:sz w:val="22"/>
          <w:szCs w:val="22"/>
        </w:rPr>
        <w:t>’</w:t>
      </w:r>
      <w:r w:rsidRPr="00291BBD">
        <w:rPr>
          <w:rFonts w:ascii="Tahoma" w:eastAsia="Tahoma" w:hAnsi="Tahoma" w:cs="Tahoma"/>
          <w:sz w:val="22"/>
          <w:szCs w:val="22"/>
        </w:rPr>
        <w:t>s</w:t>
      </w:r>
      <w:proofErr w:type="spellEnd"/>
      <w:r w:rsidR="00D059D4">
        <w:rPr>
          <w:rFonts w:ascii="Tahoma" w:eastAsia="Tahoma" w:hAnsi="Tahoma" w:cs="Tahoma"/>
          <w:sz w:val="22"/>
          <w:szCs w:val="22"/>
        </w:rPr>
        <w:t xml:space="preserve"> Access and Engagement Manager</w:t>
      </w:r>
      <w:r w:rsidRPr="00291BBD">
        <w:rPr>
          <w:rFonts w:ascii="Tahoma" w:eastAsia="Tahoma" w:hAnsi="Tahoma" w:cs="Tahoma"/>
          <w:sz w:val="22"/>
          <w:szCs w:val="22"/>
        </w:rPr>
        <w:t xml:space="preserve"> and will also be accountable to the Access Lead for HPFT Wellbeing Service, but will manage their own workload, prioritising tasks and working on their own initiative. </w:t>
      </w:r>
    </w:p>
    <w:p w14:paraId="6E1A63EC" w14:textId="77777777" w:rsidR="00254EE1" w:rsidRPr="00291BBD" w:rsidRDefault="00254EE1" w:rsidP="00291BBD">
      <w:pPr>
        <w:keepNext/>
        <w:spacing w:line="276" w:lineRule="auto"/>
        <w:jc w:val="both"/>
        <w:rPr>
          <w:rFonts w:ascii="Tahoma" w:eastAsia="Tahoma" w:hAnsi="Tahoma" w:cs="Tahoma"/>
          <w:sz w:val="22"/>
          <w:szCs w:val="22"/>
        </w:rPr>
      </w:pPr>
    </w:p>
    <w:p w14:paraId="433A881A" w14:textId="77777777" w:rsidR="00291BBD" w:rsidRPr="00F17E81" w:rsidRDefault="00291BBD" w:rsidP="00F17E81">
      <w:pPr>
        <w:rPr>
          <w:rFonts w:ascii="Tahoma" w:eastAsia="Tahoma" w:hAnsi="Tahoma" w:cs="Tahoma"/>
          <w:sz w:val="22"/>
          <w:szCs w:val="22"/>
        </w:rPr>
      </w:pPr>
      <w:r w:rsidRPr="00291BBD">
        <w:rPr>
          <w:rFonts w:ascii="Tahoma" w:eastAsia="Tahoma" w:hAnsi="Tahoma" w:cs="Tahoma"/>
          <w:b/>
          <w:i/>
          <w:sz w:val="22"/>
          <w:szCs w:val="22"/>
        </w:rPr>
        <w:t xml:space="preserve">Key Responsibilities - The Wellbeing Service </w:t>
      </w:r>
    </w:p>
    <w:p w14:paraId="0FB78278" w14:textId="77777777" w:rsidR="00291BBD" w:rsidRPr="00291BBD" w:rsidRDefault="00291BBD" w:rsidP="00291BBD">
      <w:pPr>
        <w:spacing w:line="276" w:lineRule="auto"/>
        <w:jc w:val="both"/>
        <w:rPr>
          <w:rFonts w:ascii="Tahoma" w:eastAsia="Tahoma" w:hAnsi="Tahoma" w:cs="Tahoma"/>
          <w:sz w:val="22"/>
          <w:szCs w:val="22"/>
        </w:rPr>
      </w:pPr>
    </w:p>
    <w:p w14:paraId="64AF00D3" w14:textId="77777777"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To work in line with the aims of the Wellbeing Service to ensure  IAPT services are utilised fully and advertised in the local community</w:t>
      </w:r>
    </w:p>
    <w:p w14:paraId="0E777F3A" w14:textId="77777777"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To ensure the service is fully accessible to people and carers and provide information</w:t>
      </w:r>
    </w:p>
    <w:p w14:paraId="0B94BD21" w14:textId="05783CAA" w:rsidR="00291BBD" w:rsidRPr="00291BBD" w:rsidRDefault="00291BBD" w:rsidP="00291BBD">
      <w:pPr>
        <w:numPr>
          <w:ilvl w:val="0"/>
          <w:numId w:val="3"/>
        </w:numPr>
        <w:spacing w:line="276" w:lineRule="auto"/>
        <w:jc w:val="both"/>
        <w:rPr>
          <w:rFonts w:ascii="Tahoma" w:eastAsia="Tahoma" w:hAnsi="Tahoma" w:cs="Tahoma"/>
          <w:sz w:val="22"/>
          <w:szCs w:val="22"/>
        </w:rPr>
      </w:pPr>
      <w:r w:rsidRPr="00291BBD">
        <w:rPr>
          <w:rFonts w:ascii="Tahoma" w:eastAsia="Tahoma" w:hAnsi="Tahoma" w:cs="Tahoma"/>
          <w:sz w:val="22"/>
          <w:szCs w:val="22"/>
        </w:rPr>
        <w:t xml:space="preserve">There may be occasion to support  the provision of  clinical work within the Wellbeing Service this may include support with computerised CBT, facilitating referrals through completing forms, regular contact - drop-ins at job and family centres, support calls, co-facilitating </w:t>
      </w:r>
      <w:r w:rsidR="00254EE1">
        <w:rPr>
          <w:rFonts w:ascii="Tahoma" w:eastAsia="Tahoma" w:hAnsi="Tahoma" w:cs="Tahoma"/>
          <w:sz w:val="22"/>
          <w:szCs w:val="22"/>
        </w:rPr>
        <w:t xml:space="preserve">online </w:t>
      </w:r>
      <w:r w:rsidRPr="00291BBD">
        <w:rPr>
          <w:rFonts w:ascii="Tahoma" w:eastAsia="Tahoma" w:hAnsi="Tahoma" w:cs="Tahoma"/>
          <w:sz w:val="22"/>
          <w:szCs w:val="22"/>
        </w:rPr>
        <w:t>workshops and groups.</w:t>
      </w:r>
    </w:p>
    <w:p w14:paraId="1FC39945" w14:textId="77777777" w:rsidR="00291BBD" w:rsidRPr="00291BBD" w:rsidRDefault="00291BBD" w:rsidP="00291BBD">
      <w:pPr>
        <w:spacing w:line="276" w:lineRule="auto"/>
        <w:ind w:left="720"/>
        <w:jc w:val="both"/>
        <w:rPr>
          <w:rFonts w:ascii="Tahoma" w:eastAsia="Tahoma" w:hAnsi="Tahoma" w:cs="Tahoma"/>
          <w:sz w:val="22"/>
          <w:szCs w:val="22"/>
        </w:rPr>
      </w:pPr>
    </w:p>
    <w:p w14:paraId="4364781B" w14:textId="77777777" w:rsidR="00291BBD" w:rsidRPr="00291BBD" w:rsidRDefault="00291BBD" w:rsidP="00291BBD">
      <w:pPr>
        <w:spacing w:line="276" w:lineRule="auto"/>
        <w:jc w:val="both"/>
        <w:rPr>
          <w:rFonts w:ascii="Tahoma" w:eastAsia="Tahoma" w:hAnsi="Tahoma" w:cs="Tahoma"/>
          <w:b/>
          <w:i/>
          <w:sz w:val="22"/>
          <w:szCs w:val="22"/>
        </w:rPr>
      </w:pPr>
      <w:r w:rsidRPr="00291BBD">
        <w:rPr>
          <w:rFonts w:ascii="Tahoma" w:eastAsia="Tahoma" w:hAnsi="Tahoma" w:cs="Tahoma"/>
          <w:b/>
          <w:i/>
          <w:sz w:val="22"/>
          <w:szCs w:val="22"/>
        </w:rPr>
        <w:t xml:space="preserve">Marketing and Promotional Activity </w:t>
      </w:r>
    </w:p>
    <w:p w14:paraId="0562CB0E" w14:textId="77777777" w:rsidR="00291BBD" w:rsidRPr="00291BBD" w:rsidRDefault="00291BBD" w:rsidP="00291BBD">
      <w:pPr>
        <w:spacing w:line="276" w:lineRule="auto"/>
        <w:jc w:val="both"/>
        <w:rPr>
          <w:rFonts w:ascii="Tahoma" w:eastAsia="Tahoma" w:hAnsi="Tahoma" w:cs="Tahoma"/>
          <w:b/>
          <w:i/>
          <w:sz w:val="22"/>
          <w:szCs w:val="22"/>
        </w:rPr>
      </w:pPr>
    </w:p>
    <w:p w14:paraId="0867B90A" w14:textId="1488D39C"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Promote and raise the profile of the Wellbeing Service and </w:t>
      </w:r>
      <w:proofErr w:type="spellStart"/>
      <w:r w:rsidRPr="00291BBD">
        <w:rPr>
          <w:rFonts w:ascii="Tahoma" w:eastAsia="Tahoma" w:hAnsi="Tahoma" w:cs="Tahoma"/>
          <w:sz w:val="22"/>
          <w:szCs w:val="22"/>
        </w:rPr>
        <w:t>Mi</w:t>
      </w:r>
      <w:r w:rsidR="00D059D4">
        <w:rPr>
          <w:rFonts w:ascii="Tahoma" w:eastAsia="Tahoma" w:hAnsi="Tahoma" w:cs="Tahoma"/>
          <w:sz w:val="22"/>
          <w:szCs w:val="22"/>
        </w:rPr>
        <w:t>MH’</w:t>
      </w:r>
      <w:r w:rsidRPr="00291BBD">
        <w:rPr>
          <w:rFonts w:ascii="Tahoma" w:eastAsia="Tahoma" w:hAnsi="Tahoma" w:cs="Tahoma"/>
          <w:sz w:val="22"/>
          <w:szCs w:val="22"/>
        </w:rPr>
        <w:t>s</w:t>
      </w:r>
      <w:proofErr w:type="spellEnd"/>
      <w:r w:rsidRPr="00291BBD">
        <w:rPr>
          <w:rFonts w:ascii="Tahoma" w:eastAsia="Tahoma" w:hAnsi="Tahoma" w:cs="Tahoma"/>
          <w:sz w:val="22"/>
          <w:szCs w:val="22"/>
        </w:rPr>
        <w:t xml:space="preserve"> partnership within the local community. The aim is to raise awareness within the community of IAPT work and mental health provision and promote awareness of the issues relating to mental health </w:t>
      </w:r>
    </w:p>
    <w:p w14:paraId="292B9CB2" w14:textId="5ABC9AAB"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Attend community events and conferences – actively promoting both The Wellbeing</w:t>
      </w:r>
      <w:r w:rsidR="00254EE1">
        <w:rPr>
          <w:rFonts w:ascii="Tahoma" w:eastAsia="Tahoma" w:hAnsi="Tahoma" w:cs="Tahoma"/>
          <w:sz w:val="22"/>
          <w:szCs w:val="22"/>
        </w:rPr>
        <w:t xml:space="preserve"> Service other services in the c</w:t>
      </w:r>
      <w:r w:rsidRPr="00291BBD">
        <w:rPr>
          <w:rFonts w:ascii="Tahoma" w:eastAsia="Tahoma" w:hAnsi="Tahoma" w:cs="Tahoma"/>
          <w:sz w:val="22"/>
          <w:szCs w:val="22"/>
        </w:rPr>
        <w:t xml:space="preserve">ommunity including </w:t>
      </w:r>
      <w:proofErr w:type="spellStart"/>
      <w:r w:rsidRPr="00291BBD">
        <w:rPr>
          <w:rFonts w:ascii="Tahoma" w:eastAsia="Tahoma" w:hAnsi="Tahoma" w:cs="Tahoma"/>
          <w:sz w:val="22"/>
          <w:szCs w:val="22"/>
        </w:rPr>
        <w:t>Mi</w:t>
      </w:r>
      <w:r w:rsidR="00D059D4">
        <w:rPr>
          <w:rFonts w:ascii="Tahoma" w:eastAsia="Tahoma" w:hAnsi="Tahoma" w:cs="Tahoma"/>
          <w:sz w:val="22"/>
          <w:szCs w:val="22"/>
        </w:rPr>
        <w:t>MH’</w:t>
      </w:r>
      <w:r w:rsidR="00C2679E">
        <w:rPr>
          <w:rFonts w:ascii="Tahoma" w:eastAsia="Tahoma" w:hAnsi="Tahoma" w:cs="Tahoma"/>
          <w:sz w:val="22"/>
          <w:szCs w:val="22"/>
        </w:rPr>
        <w:t>s</w:t>
      </w:r>
      <w:proofErr w:type="spellEnd"/>
    </w:p>
    <w:p w14:paraId="091274C1" w14:textId="5A93BA31"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To </w:t>
      </w:r>
      <w:r w:rsidR="00D059D4">
        <w:rPr>
          <w:rFonts w:ascii="Tahoma" w:eastAsia="Tahoma" w:hAnsi="Tahoma" w:cs="Tahoma"/>
          <w:sz w:val="22"/>
          <w:szCs w:val="22"/>
        </w:rPr>
        <w:t xml:space="preserve">create </w:t>
      </w:r>
      <w:r w:rsidRPr="00291BBD">
        <w:rPr>
          <w:rFonts w:ascii="Tahoma" w:eastAsia="Tahoma" w:hAnsi="Tahoma" w:cs="Tahoma"/>
          <w:sz w:val="22"/>
          <w:szCs w:val="22"/>
        </w:rPr>
        <w:t xml:space="preserve">and work with colleagues to </w:t>
      </w:r>
      <w:r w:rsidR="00D059D4">
        <w:rPr>
          <w:rFonts w:ascii="Tahoma" w:eastAsia="Tahoma" w:hAnsi="Tahoma" w:cs="Tahoma"/>
          <w:sz w:val="22"/>
          <w:szCs w:val="22"/>
        </w:rPr>
        <w:t>develop</w:t>
      </w:r>
      <w:r w:rsidRPr="00291BBD">
        <w:rPr>
          <w:rFonts w:ascii="Tahoma" w:eastAsia="Tahoma" w:hAnsi="Tahoma" w:cs="Tahoma"/>
          <w:sz w:val="22"/>
          <w:szCs w:val="22"/>
        </w:rPr>
        <w:t xml:space="preserve"> innovative ways to promote the Wellbeing and </w:t>
      </w:r>
      <w:proofErr w:type="spellStart"/>
      <w:r w:rsidRPr="00291BBD">
        <w:rPr>
          <w:rFonts w:ascii="Tahoma" w:eastAsia="Tahoma" w:hAnsi="Tahoma" w:cs="Tahoma"/>
          <w:sz w:val="22"/>
          <w:szCs w:val="22"/>
        </w:rPr>
        <w:t>Mi</w:t>
      </w:r>
      <w:r w:rsidR="00D059D4">
        <w:rPr>
          <w:rFonts w:ascii="Tahoma" w:eastAsia="Tahoma" w:hAnsi="Tahoma" w:cs="Tahoma"/>
          <w:sz w:val="22"/>
          <w:szCs w:val="22"/>
        </w:rPr>
        <w:t>MH’</w:t>
      </w:r>
      <w:r w:rsidRPr="00291BBD">
        <w:rPr>
          <w:rFonts w:ascii="Tahoma" w:eastAsia="Tahoma" w:hAnsi="Tahoma" w:cs="Tahoma"/>
          <w:sz w:val="22"/>
          <w:szCs w:val="22"/>
        </w:rPr>
        <w:t>s</w:t>
      </w:r>
      <w:proofErr w:type="spellEnd"/>
      <w:r w:rsidRPr="00291BBD">
        <w:rPr>
          <w:rFonts w:ascii="Tahoma" w:eastAsia="Tahoma" w:hAnsi="Tahoma" w:cs="Tahoma"/>
          <w:sz w:val="22"/>
          <w:szCs w:val="22"/>
        </w:rPr>
        <w:t xml:space="preserve"> Services including the use of social media, (e.</w:t>
      </w:r>
      <w:r w:rsidR="00254EE1">
        <w:rPr>
          <w:rFonts w:ascii="Tahoma" w:eastAsia="Tahoma" w:hAnsi="Tahoma" w:cs="Tahoma"/>
          <w:sz w:val="22"/>
          <w:szCs w:val="22"/>
        </w:rPr>
        <w:t>g. Facebook, Twitter</w:t>
      </w:r>
      <w:r w:rsidR="00D059D4">
        <w:rPr>
          <w:rFonts w:ascii="Tahoma" w:eastAsia="Tahoma" w:hAnsi="Tahoma" w:cs="Tahoma"/>
          <w:sz w:val="22"/>
          <w:szCs w:val="22"/>
        </w:rPr>
        <w:t xml:space="preserve">, </w:t>
      </w:r>
      <w:proofErr w:type="spellStart"/>
      <w:r w:rsidR="00D059D4">
        <w:rPr>
          <w:rFonts w:ascii="Tahoma" w:eastAsia="Tahoma" w:hAnsi="Tahoma" w:cs="Tahoma"/>
          <w:sz w:val="22"/>
          <w:szCs w:val="22"/>
        </w:rPr>
        <w:t>TikTok</w:t>
      </w:r>
      <w:proofErr w:type="spellEnd"/>
      <w:r w:rsidR="00D059D4">
        <w:rPr>
          <w:rFonts w:ascii="Tahoma" w:eastAsia="Tahoma" w:hAnsi="Tahoma" w:cs="Tahoma"/>
          <w:sz w:val="22"/>
          <w:szCs w:val="22"/>
        </w:rPr>
        <w:t>, LinkedIn</w:t>
      </w:r>
      <w:r w:rsidR="00254EE1">
        <w:rPr>
          <w:rFonts w:ascii="Tahoma" w:eastAsia="Tahoma" w:hAnsi="Tahoma" w:cs="Tahoma"/>
          <w:sz w:val="22"/>
          <w:szCs w:val="22"/>
        </w:rPr>
        <w:t xml:space="preserve"> and Instagram</w:t>
      </w:r>
      <w:r w:rsidRPr="00291BBD">
        <w:rPr>
          <w:rFonts w:ascii="Tahoma" w:eastAsia="Tahoma" w:hAnsi="Tahoma" w:cs="Tahoma"/>
          <w:sz w:val="22"/>
          <w:szCs w:val="22"/>
        </w:rPr>
        <w:t>) and traditional promotional methods e.g. leaflet drops, posters, a newsletter using digital marketing skills such as the creation of promotional videos as well as up-dating the signposting website</w:t>
      </w:r>
    </w:p>
    <w:p w14:paraId="394D70B7" w14:textId="77777777"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To promote empowerment and choice of service provision </w:t>
      </w:r>
    </w:p>
    <w:p w14:paraId="4224FADF" w14:textId="77777777"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Be pro-active in researching promotional opportunities such as local events, flagship days and conferences. </w:t>
      </w:r>
    </w:p>
    <w:p w14:paraId="2C3FCCAF" w14:textId="77777777"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Update local resource information and share this with relevant teams. </w:t>
      </w:r>
    </w:p>
    <w:p w14:paraId="34CE0A41" w14:textId="77777777" w:rsidR="00291BBD" w:rsidRPr="00291BBD" w:rsidRDefault="00291BBD" w:rsidP="00291BBD">
      <w:pPr>
        <w:spacing w:line="276" w:lineRule="auto"/>
        <w:jc w:val="both"/>
        <w:rPr>
          <w:rFonts w:ascii="Tahoma" w:eastAsia="Tahoma" w:hAnsi="Tahoma" w:cs="Tahoma"/>
          <w:b/>
          <w:i/>
          <w:sz w:val="22"/>
          <w:szCs w:val="22"/>
        </w:rPr>
      </w:pPr>
    </w:p>
    <w:p w14:paraId="38C4F860" w14:textId="77777777" w:rsidR="00BC12E6" w:rsidRDefault="00BC12E6" w:rsidP="00291BBD">
      <w:pPr>
        <w:spacing w:line="276" w:lineRule="auto"/>
        <w:jc w:val="both"/>
        <w:rPr>
          <w:rFonts w:ascii="Tahoma" w:eastAsia="Tahoma" w:hAnsi="Tahoma" w:cs="Tahoma"/>
          <w:b/>
          <w:i/>
          <w:sz w:val="22"/>
          <w:szCs w:val="22"/>
        </w:rPr>
      </w:pPr>
    </w:p>
    <w:p w14:paraId="77793CF5" w14:textId="77777777" w:rsidR="00BC12E6" w:rsidRDefault="00BC12E6" w:rsidP="00291BBD">
      <w:pPr>
        <w:spacing w:line="276" w:lineRule="auto"/>
        <w:jc w:val="both"/>
        <w:rPr>
          <w:rFonts w:ascii="Tahoma" w:eastAsia="Tahoma" w:hAnsi="Tahoma" w:cs="Tahoma"/>
          <w:b/>
          <w:i/>
          <w:sz w:val="22"/>
          <w:szCs w:val="22"/>
        </w:rPr>
      </w:pPr>
    </w:p>
    <w:p w14:paraId="01248B27" w14:textId="77777777" w:rsidR="00BC12E6" w:rsidRDefault="00BC12E6" w:rsidP="00291BBD">
      <w:pPr>
        <w:spacing w:line="276" w:lineRule="auto"/>
        <w:jc w:val="both"/>
        <w:rPr>
          <w:rFonts w:ascii="Tahoma" w:eastAsia="Tahoma" w:hAnsi="Tahoma" w:cs="Tahoma"/>
          <w:b/>
          <w:i/>
          <w:sz w:val="22"/>
          <w:szCs w:val="22"/>
        </w:rPr>
      </w:pPr>
    </w:p>
    <w:p w14:paraId="4EF3DE8F" w14:textId="77777777" w:rsidR="00BC12E6" w:rsidRDefault="00BC12E6" w:rsidP="00BC12E6">
      <w:pPr>
        <w:spacing w:line="276" w:lineRule="auto"/>
        <w:jc w:val="both"/>
        <w:rPr>
          <w:rFonts w:ascii="Tahoma" w:eastAsia="Tahoma" w:hAnsi="Tahoma" w:cs="Tahoma"/>
          <w:b/>
          <w:i/>
          <w:sz w:val="22"/>
          <w:szCs w:val="22"/>
        </w:rPr>
      </w:pPr>
    </w:p>
    <w:p w14:paraId="7CADE95D" w14:textId="77777777" w:rsidR="00BC12E6" w:rsidRDefault="00BC12E6" w:rsidP="00BC12E6">
      <w:pPr>
        <w:spacing w:line="276" w:lineRule="auto"/>
        <w:jc w:val="both"/>
        <w:rPr>
          <w:rFonts w:ascii="Tahoma" w:eastAsia="Tahoma" w:hAnsi="Tahoma" w:cs="Tahoma"/>
          <w:b/>
          <w:i/>
          <w:sz w:val="22"/>
          <w:szCs w:val="22"/>
        </w:rPr>
      </w:pPr>
    </w:p>
    <w:p w14:paraId="2B025276" w14:textId="47136AC5" w:rsidR="00291BBD" w:rsidRPr="00291BBD" w:rsidRDefault="00291BBD" w:rsidP="00BC12E6">
      <w:pPr>
        <w:spacing w:line="276" w:lineRule="auto"/>
        <w:jc w:val="both"/>
        <w:rPr>
          <w:rFonts w:ascii="Tahoma" w:eastAsia="Tahoma" w:hAnsi="Tahoma" w:cs="Tahoma"/>
          <w:b/>
          <w:i/>
          <w:sz w:val="22"/>
          <w:szCs w:val="22"/>
        </w:rPr>
      </w:pPr>
      <w:r w:rsidRPr="00291BBD">
        <w:rPr>
          <w:rFonts w:ascii="Tahoma" w:eastAsia="Tahoma" w:hAnsi="Tahoma" w:cs="Tahoma"/>
          <w:b/>
          <w:i/>
          <w:sz w:val="22"/>
          <w:szCs w:val="22"/>
        </w:rPr>
        <w:t>Identifying Pathways</w:t>
      </w:r>
    </w:p>
    <w:p w14:paraId="62EBF3C5" w14:textId="77777777" w:rsidR="00291BBD" w:rsidRPr="00291BBD" w:rsidRDefault="00291BBD" w:rsidP="00291BBD">
      <w:pPr>
        <w:spacing w:line="276" w:lineRule="auto"/>
        <w:jc w:val="both"/>
        <w:rPr>
          <w:rFonts w:ascii="Tahoma" w:eastAsia="Tahoma" w:hAnsi="Tahoma" w:cs="Tahoma"/>
          <w:b/>
          <w:i/>
          <w:sz w:val="22"/>
          <w:szCs w:val="22"/>
        </w:rPr>
      </w:pPr>
    </w:p>
    <w:p w14:paraId="10A49C1E" w14:textId="705AC4D6"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To work with the Wellbeing Service and </w:t>
      </w:r>
      <w:proofErr w:type="spellStart"/>
      <w:r w:rsidRPr="00291BBD">
        <w:rPr>
          <w:rFonts w:ascii="Tahoma" w:eastAsia="Tahoma" w:hAnsi="Tahoma" w:cs="Tahoma"/>
          <w:sz w:val="22"/>
          <w:szCs w:val="22"/>
        </w:rPr>
        <w:t>Mi</w:t>
      </w:r>
      <w:r w:rsidR="002219E0">
        <w:rPr>
          <w:rFonts w:ascii="Tahoma" w:eastAsia="Tahoma" w:hAnsi="Tahoma" w:cs="Tahoma"/>
          <w:sz w:val="22"/>
          <w:szCs w:val="22"/>
        </w:rPr>
        <w:t>MH’</w:t>
      </w:r>
      <w:r w:rsidRPr="00291BBD">
        <w:rPr>
          <w:rFonts w:ascii="Tahoma" w:eastAsia="Tahoma" w:hAnsi="Tahoma" w:cs="Tahoma"/>
          <w:sz w:val="22"/>
          <w:szCs w:val="22"/>
        </w:rPr>
        <w:t>s</w:t>
      </w:r>
      <w:proofErr w:type="spellEnd"/>
      <w:r w:rsidRPr="00291BBD">
        <w:rPr>
          <w:rFonts w:ascii="Tahoma" w:eastAsia="Tahoma" w:hAnsi="Tahoma" w:cs="Tahoma"/>
          <w:sz w:val="22"/>
          <w:szCs w:val="22"/>
        </w:rPr>
        <w:t xml:space="preserve"> to ensure a clear route of support is available, considering appropriate pathways and how these can be navigated </w:t>
      </w:r>
    </w:p>
    <w:p w14:paraId="08CE6F91" w14:textId="6CC4A0D9" w:rsidR="00386EC3" w:rsidRPr="00BC12E6" w:rsidRDefault="00291BBD" w:rsidP="00BC12E6">
      <w:pPr>
        <w:numPr>
          <w:ilvl w:val="0"/>
          <w:numId w:val="3"/>
        </w:numPr>
        <w:spacing w:line="276" w:lineRule="auto"/>
        <w:jc w:val="both"/>
        <w:rPr>
          <w:sz w:val="22"/>
          <w:szCs w:val="22"/>
        </w:rPr>
      </w:pPr>
      <w:r w:rsidRPr="00291BBD">
        <w:rPr>
          <w:rFonts w:ascii="Tahoma" w:eastAsia="Tahoma" w:hAnsi="Tahoma" w:cs="Tahoma"/>
          <w:sz w:val="22"/>
          <w:szCs w:val="22"/>
        </w:rPr>
        <w:t>To work with the Wellbeing Service to identify progression routes and a safe and supported exit for</w:t>
      </w:r>
      <w:r w:rsidR="00BC12E6">
        <w:rPr>
          <w:rFonts w:ascii="Tahoma" w:eastAsia="Tahoma" w:hAnsi="Tahoma" w:cs="Tahoma"/>
          <w:sz w:val="22"/>
          <w:szCs w:val="22"/>
        </w:rPr>
        <w:t xml:space="preserve"> service users from the service.</w:t>
      </w:r>
    </w:p>
    <w:p w14:paraId="04ACD9F8" w14:textId="653E3A2E" w:rsidR="00291BBD" w:rsidRPr="00386EC3" w:rsidRDefault="00291BBD" w:rsidP="00386EC3">
      <w:pPr>
        <w:pStyle w:val="ListParagraph"/>
        <w:numPr>
          <w:ilvl w:val="0"/>
          <w:numId w:val="12"/>
        </w:numPr>
        <w:spacing w:line="276" w:lineRule="auto"/>
        <w:jc w:val="both"/>
        <w:rPr>
          <w:sz w:val="22"/>
          <w:szCs w:val="22"/>
        </w:rPr>
      </w:pPr>
      <w:r w:rsidRPr="00386EC3">
        <w:rPr>
          <w:rFonts w:ascii="Tahoma" w:eastAsia="Tahoma" w:hAnsi="Tahoma" w:cs="Tahoma"/>
          <w:sz w:val="22"/>
          <w:szCs w:val="22"/>
        </w:rPr>
        <w:t xml:space="preserve">Active liaison between the Wellbeing Service and </w:t>
      </w:r>
      <w:proofErr w:type="spellStart"/>
      <w:r w:rsidRPr="00386EC3">
        <w:rPr>
          <w:rFonts w:ascii="Tahoma" w:eastAsia="Tahoma" w:hAnsi="Tahoma" w:cs="Tahoma"/>
          <w:sz w:val="22"/>
          <w:szCs w:val="22"/>
        </w:rPr>
        <w:t>Mi</w:t>
      </w:r>
      <w:r w:rsidR="002219E0">
        <w:rPr>
          <w:rFonts w:ascii="Tahoma" w:eastAsia="Tahoma" w:hAnsi="Tahoma" w:cs="Tahoma"/>
          <w:sz w:val="22"/>
          <w:szCs w:val="22"/>
        </w:rPr>
        <w:t>MH’</w:t>
      </w:r>
      <w:r w:rsidRPr="00386EC3">
        <w:rPr>
          <w:rFonts w:ascii="Tahoma" w:eastAsia="Tahoma" w:hAnsi="Tahoma" w:cs="Tahoma"/>
          <w:sz w:val="22"/>
          <w:szCs w:val="22"/>
        </w:rPr>
        <w:t>s</w:t>
      </w:r>
      <w:proofErr w:type="spellEnd"/>
      <w:r w:rsidRPr="00386EC3">
        <w:rPr>
          <w:rFonts w:ascii="Tahoma" w:eastAsia="Tahoma" w:hAnsi="Tahoma" w:cs="Tahoma"/>
          <w:sz w:val="22"/>
          <w:szCs w:val="22"/>
        </w:rPr>
        <w:t xml:space="preserve"> e.g. sharing of information, cross-promotion and following up queries </w:t>
      </w:r>
    </w:p>
    <w:p w14:paraId="616DBD41" w14:textId="77777777" w:rsidR="00291BBD" w:rsidRPr="00F17E81" w:rsidRDefault="00291BBD" w:rsidP="00F17E81">
      <w:pPr>
        <w:numPr>
          <w:ilvl w:val="0"/>
          <w:numId w:val="3"/>
        </w:numPr>
        <w:spacing w:line="276" w:lineRule="auto"/>
        <w:jc w:val="both"/>
        <w:rPr>
          <w:sz w:val="22"/>
          <w:szCs w:val="22"/>
        </w:rPr>
      </w:pPr>
      <w:r w:rsidRPr="00291BBD">
        <w:rPr>
          <w:rFonts w:ascii="Tahoma" w:eastAsia="Tahoma" w:hAnsi="Tahoma" w:cs="Tahoma"/>
          <w:sz w:val="22"/>
          <w:szCs w:val="22"/>
        </w:rPr>
        <w:t>Support/signpost  people to access community groups that enable people who use services and/or carers to participate in local community activities and maintain their independence</w:t>
      </w:r>
    </w:p>
    <w:p w14:paraId="7BAB3CE4" w14:textId="77777777"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To develop sound knowledge of local resources to support in enabling good referrals to be made when necessary </w:t>
      </w:r>
    </w:p>
    <w:p w14:paraId="356E510D" w14:textId="062EB1EC"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To </w:t>
      </w:r>
      <w:r w:rsidR="00C2679E">
        <w:rPr>
          <w:rFonts w:ascii="Tahoma" w:eastAsia="Tahoma" w:hAnsi="Tahoma" w:cs="Tahoma"/>
          <w:sz w:val="22"/>
          <w:szCs w:val="22"/>
        </w:rPr>
        <w:t>review</w:t>
      </w:r>
      <w:r w:rsidRPr="00291BBD">
        <w:rPr>
          <w:rFonts w:ascii="Tahoma" w:eastAsia="Tahoma" w:hAnsi="Tahoma" w:cs="Tahoma"/>
          <w:sz w:val="22"/>
          <w:szCs w:val="22"/>
        </w:rPr>
        <w:t xml:space="preserve"> referral</w:t>
      </w:r>
      <w:r w:rsidR="002219E0">
        <w:rPr>
          <w:rFonts w:ascii="Tahoma" w:eastAsia="Tahoma" w:hAnsi="Tahoma" w:cs="Tahoma"/>
          <w:sz w:val="22"/>
          <w:szCs w:val="22"/>
        </w:rPr>
        <w:t xml:space="preserve"> process</w:t>
      </w:r>
      <w:r w:rsidRPr="00291BBD">
        <w:rPr>
          <w:rFonts w:ascii="Tahoma" w:eastAsia="Tahoma" w:hAnsi="Tahoma" w:cs="Tahoma"/>
          <w:sz w:val="22"/>
          <w:szCs w:val="22"/>
        </w:rPr>
        <w:t xml:space="preserve"> between </w:t>
      </w:r>
      <w:proofErr w:type="spellStart"/>
      <w:r w:rsidRPr="00291BBD">
        <w:rPr>
          <w:rFonts w:ascii="Tahoma" w:eastAsia="Tahoma" w:hAnsi="Tahoma" w:cs="Tahoma"/>
          <w:sz w:val="22"/>
          <w:szCs w:val="22"/>
        </w:rPr>
        <w:t>Mi</w:t>
      </w:r>
      <w:r w:rsidR="002219E0">
        <w:rPr>
          <w:rFonts w:ascii="Tahoma" w:eastAsia="Tahoma" w:hAnsi="Tahoma" w:cs="Tahoma"/>
          <w:sz w:val="22"/>
          <w:szCs w:val="22"/>
        </w:rPr>
        <w:t>MH’</w:t>
      </w:r>
      <w:r w:rsidRPr="00291BBD">
        <w:rPr>
          <w:rFonts w:ascii="Tahoma" w:eastAsia="Tahoma" w:hAnsi="Tahoma" w:cs="Tahoma"/>
          <w:sz w:val="22"/>
          <w:szCs w:val="22"/>
        </w:rPr>
        <w:t>s</w:t>
      </w:r>
      <w:proofErr w:type="spellEnd"/>
      <w:r w:rsidRPr="00291BBD">
        <w:rPr>
          <w:rFonts w:ascii="Tahoma" w:eastAsia="Tahoma" w:hAnsi="Tahoma" w:cs="Tahoma"/>
          <w:sz w:val="22"/>
          <w:szCs w:val="22"/>
        </w:rPr>
        <w:t xml:space="preserve"> and the Wellbeing team in conjunction with proposed targets and outcome</w:t>
      </w:r>
      <w:r w:rsidR="00C2679E">
        <w:rPr>
          <w:rFonts w:ascii="Tahoma" w:eastAsia="Tahoma" w:hAnsi="Tahoma" w:cs="Tahoma"/>
          <w:sz w:val="22"/>
          <w:szCs w:val="22"/>
        </w:rPr>
        <w:t xml:space="preserve"> to ensure good pathways between organisation</w:t>
      </w:r>
      <w:r w:rsidRPr="00291BBD">
        <w:rPr>
          <w:rFonts w:ascii="Tahoma" w:eastAsia="Tahoma" w:hAnsi="Tahoma" w:cs="Tahoma"/>
          <w:sz w:val="22"/>
          <w:szCs w:val="22"/>
        </w:rPr>
        <w:t xml:space="preserve">s. </w:t>
      </w:r>
    </w:p>
    <w:p w14:paraId="7C87550A" w14:textId="338452BE"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To provide summaries of activities, by way of regular reports, to </w:t>
      </w:r>
      <w:proofErr w:type="spellStart"/>
      <w:r w:rsidRPr="00291BBD">
        <w:rPr>
          <w:rFonts w:ascii="Tahoma" w:eastAsia="Tahoma" w:hAnsi="Tahoma" w:cs="Tahoma"/>
          <w:sz w:val="22"/>
          <w:szCs w:val="22"/>
        </w:rPr>
        <w:t>Mi</w:t>
      </w:r>
      <w:r w:rsidR="002219E0">
        <w:rPr>
          <w:rFonts w:ascii="Tahoma" w:eastAsia="Tahoma" w:hAnsi="Tahoma" w:cs="Tahoma"/>
          <w:sz w:val="22"/>
          <w:szCs w:val="22"/>
        </w:rPr>
        <w:t>MH’</w:t>
      </w:r>
      <w:r w:rsidRPr="00291BBD">
        <w:rPr>
          <w:rFonts w:ascii="Tahoma" w:eastAsia="Tahoma" w:hAnsi="Tahoma" w:cs="Tahoma"/>
          <w:sz w:val="22"/>
          <w:szCs w:val="22"/>
        </w:rPr>
        <w:t>s</w:t>
      </w:r>
      <w:proofErr w:type="spellEnd"/>
      <w:r w:rsidRPr="00291BBD">
        <w:rPr>
          <w:rFonts w:ascii="Tahoma" w:eastAsia="Tahoma" w:hAnsi="Tahoma" w:cs="Tahoma"/>
          <w:sz w:val="22"/>
          <w:szCs w:val="22"/>
        </w:rPr>
        <w:t xml:space="preserve"> and the Wellbeing Service. </w:t>
      </w:r>
    </w:p>
    <w:p w14:paraId="61CDCEAD" w14:textId="77777777" w:rsidR="00291BBD" w:rsidRPr="00291BBD" w:rsidRDefault="00291BBD" w:rsidP="00291BBD">
      <w:pPr>
        <w:spacing w:line="276" w:lineRule="auto"/>
        <w:jc w:val="both"/>
        <w:rPr>
          <w:rFonts w:ascii="Tahoma" w:eastAsia="Tahoma" w:hAnsi="Tahoma" w:cs="Tahoma"/>
          <w:b/>
          <w:i/>
          <w:sz w:val="22"/>
          <w:szCs w:val="22"/>
        </w:rPr>
      </w:pPr>
    </w:p>
    <w:p w14:paraId="300EF0BD" w14:textId="77777777" w:rsidR="00291BBD" w:rsidRPr="00291BBD" w:rsidRDefault="00291BBD" w:rsidP="00291BBD">
      <w:pPr>
        <w:spacing w:line="276" w:lineRule="auto"/>
        <w:jc w:val="both"/>
        <w:rPr>
          <w:rFonts w:ascii="Tahoma" w:eastAsia="Tahoma" w:hAnsi="Tahoma" w:cs="Tahoma"/>
          <w:b/>
          <w:i/>
          <w:sz w:val="22"/>
          <w:szCs w:val="22"/>
        </w:rPr>
      </w:pPr>
      <w:r w:rsidRPr="00291BBD">
        <w:rPr>
          <w:rFonts w:ascii="Tahoma" w:eastAsia="Tahoma" w:hAnsi="Tahoma" w:cs="Tahoma"/>
          <w:b/>
          <w:i/>
          <w:sz w:val="22"/>
          <w:szCs w:val="22"/>
        </w:rPr>
        <w:t xml:space="preserve">Partnership Working and Building Relationships </w:t>
      </w:r>
    </w:p>
    <w:p w14:paraId="6BB9E253" w14:textId="77777777" w:rsidR="00291BBD" w:rsidRPr="00291BBD" w:rsidRDefault="00291BBD" w:rsidP="00291BBD">
      <w:pPr>
        <w:spacing w:line="276" w:lineRule="auto"/>
        <w:jc w:val="both"/>
        <w:rPr>
          <w:rFonts w:ascii="Tahoma" w:eastAsia="Tahoma" w:hAnsi="Tahoma" w:cs="Tahoma"/>
          <w:sz w:val="22"/>
          <w:szCs w:val="22"/>
        </w:rPr>
      </w:pPr>
    </w:p>
    <w:p w14:paraId="03F940F9" w14:textId="555F1F6B"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Deliver presentations on the work of the Wellbeing Service and </w:t>
      </w:r>
      <w:proofErr w:type="spellStart"/>
      <w:r w:rsidRPr="00291BBD">
        <w:rPr>
          <w:rFonts w:ascii="Tahoma" w:eastAsia="Tahoma" w:hAnsi="Tahoma" w:cs="Tahoma"/>
          <w:sz w:val="22"/>
          <w:szCs w:val="22"/>
        </w:rPr>
        <w:t>Mi</w:t>
      </w:r>
      <w:r w:rsidR="002219E0">
        <w:rPr>
          <w:rFonts w:ascii="Tahoma" w:eastAsia="Tahoma" w:hAnsi="Tahoma" w:cs="Tahoma"/>
          <w:sz w:val="22"/>
          <w:szCs w:val="22"/>
        </w:rPr>
        <w:t>MH’</w:t>
      </w:r>
      <w:r w:rsidRPr="00291BBD">
        <w:rPr>
          <w:rFonts w:ascii="Tahoma" w:eastAsia="Tahoma" w:hAnsi="Tahoma" w:cs="Tahoma"/>
          <w:sz w:val="22"/>
          <w:szCs w:val="22"/>
        </w:rPr>
        <w:t>s</w:t>
      </w:r>
      <w:proofErr w:type="spellEnd"/>
      <w:r w:rsidR="00C2679E">
        <w:rPr>
          <w:rFonts w:ascii="Tahoma" w:eastAsia="Tahoma" w:hAnsi="Tahoma" w:cs="Tahoma"/>
          <w:sz w:val="22"/>
          <w:szCs w:val="22"/>
        </w:rPr>
        <w:t xml:space="preserve"> to</w:t>
      </w:r>
      <w:r w:rsidRPr="00291BBD">
        <w:rPr>
          <w:rFonts w:ascii="Tahoma" w:eastAsia="Tahoma" w:hAnsi="Tahoma" w:cs="Tahoma"/>
          <w:sz w:val="22"/>
          <w:szCs w:val="22"/>
        </w:rPr>
        <w:t xml:space="preserve"> raise awareness around mental health and challenge stigma.</w:t>
      </w:r>
    </w:p>
    <w:p w14:paraId="210F497B" w14:textId="3D45311A"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Build good links with referral agencies, such as Community Mental Health Services, Housing Organisations, community drug and alcohol services, GPs and the Voluntary Sector in order to raise the profile of the Wellbeing Service and the work of </w:t>
      </w:r>
      <w:proofErr w:type="spellStart"/>
      <w:r w:rsidRPr="00291BBD">
        <w:rPr>
          <w:rFonts w:ascii="Tahoma" w:eastAsia="Tahoma" w:hAnsi="Tahoma" w:cs="Tahoma"/>
          <w:sz w:val="22"/>
          <w:szCs w:val="22"/>
        </w:rPr>
        <w:t>Mi</w:t>
      </w:r>
      <w:r w:rsidR="002219E0">
        <w:rPr>
          <w:rFonts w:ascii="Tahoma" w:eastAsia="Tahoma" w:hAnsi="Tahoma" w:cs="Tahoma"/>
          <w:sz w:val="22"/>
          <w:szCs w:val="22"/>
        </w:rPr>
        <w:t>MH’</w:t>
      </w:r>
      <w:r w:rsidRPr="00291BBD">
        <w:rPr>
          <w:rFonts w:ascii="Tahoma" w:eastAsia="Tahoma" w:hAnsi="Tahoma" w:cs="Tahoma"/>
          <w:sz w:val="22"/>
          <w:szCs w:val="22"/>
        </w:rPr>
        <w:t>s</w:t>
      </w:r>
      <w:proofErr w:type="spellEnd"/>
      <w:r w:rsidRPr="00291BBD">
        <w:rPr>
          <w:rFonts w:ascii="Tahoma" w:eastAsia="Tahoma" w:hAnsi="Tahoma" w:cs="Tahoma"/>
          <w:sz w:val="22"/>
          <w:szCs w:val="22"/>
        </w:rPr>
        <w:t xml:space="preserve">. </w:t>
      </w:r>
    </w:p>
    <w:p w14:paraId="543B8AE0" w14:textId="77777777"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Work in a way that acknowledges the personal, social, cultural and spiritual strengths and needs of the individual. </w:t>
      </w:r>
    </w:p>
    <w:p w14:paraId="4B613BD1" w14:textId="77777777" w:rsidR="00291BBD" w:rsidRPr="00291BBD" w:rsidRDefault="00291BBD" w:rsidP="00291BBD">
      <w:pPr>
        <w:numPr>
          <w:ilvl w:val="0"/>
          <w:numId w:val="3"/>
        </w:numPr>
        <w:spacing w:line="276" w:lineRule="auto"/>
        <w:jc w:val="both"/>
        <w:rPr>
          <w:sz w:val="22"/>
          <w:szCs w:val="22"/>
        </w:rPr>
      </w:pPr>
      <w:r w:rsidRPr="00291BBD">
        <w:rPr>
          <w:rFonts w:ascii="Tahoma" w:eastAsia="Tahoma" w:hAnsi="Tahoma" w:cs="Tahoma"/>
          <w:sz w:val="22"/>
          <w:szCs w:val="22"/>
        </w:rPr>
        <w:t xml:space="preserve">Keep an up to date database of local organisations for signposting and networking. </w:t>
      </w:r>
    </w:p>
    <w:p w14:paraId="23DE523C" w14:textId="77777777" w:rsidR="00291BBD" w:rsidRPr="00291BBD" w:rsidRDefault="00291BBD" w:rsidP="00291BBD">
      <w:pPr>
        <w:spacing w:line="276" w:lineRule="auto"/>
        <w:jc w:val="both"/>
        <w:rPr>
          <w:rFonts w:ascii="Tahoma" w:eastAsia="Tahoma" w:hAnsi="Tahoma" w:cs="Tahoma"/>
          <w:sz w:val="22"/>
          <w:szCs w:val="22"/>
        </w:rPr>
      </w:pPr>
    </w:p>
    <w:p w14:paraId="041BA27B" w14:textId="77777777" w:rsidR="00291BBD" w:rsidRPr="00291BBD" w:rsidRDefault="00291BBD" w:rsidP="00291BBD">
      <w:pPr>
        <w:spacing w:line="276" w:lineRule="auto"/>
        <w:jc w:val="both"/>
        <w:rPr>
          <w:rFonts w:ascii="Tahoma" w:eastAsia="Tahoma" w:hAnsi="Tahoma" w:cs="Tahoma"/>
          <w:b/>
          <w:i/>
          <w:sz w:val="22"/>
          <w:szCs w:val="22"/>
        </w:rPr>
      </w:pPr>
      <w:r w:rsidRPr="00291BBD">
        <w:rPr>
          <w:rFonts w:ascii="Tahoma" w:eastAsia="Tahoma" w:hAnsi="Tahoma" w:cs="Tahoma"/>
          <w:b/>
          <w:i/>
          <w:sz w:val="22"/>
          <w:szCs w:val="22"/>
        </w:rPr>
        <w:t xml:space="preserve">Evaluation and Monitoring </w:t>
      </w:r>
    </w:p>
    <w:p w14:paraId="52E56223" w14:textId="77777777" w:rsidR="00291BBD" w:rsidRPr="00291BBD" w:rsidRDefault="00291BBD" w:rsidP="00291BBD">
      <w:pPr>
        <w:spacing w:line="276" w:lineRule="auto"/>
        <w:jc w:val="both"/>
        <w:rPr>
          <w:rFonts w:ascii="Tahoma" w:eastAsia="Tahoma" w:hAnsi="Tahoma" w:cs="Tahoma"/>
          <w:b/>
          <w:i/>
          <w:sz w:val="22"/>
          <w:szCs w:val="22"/>
        </w:rPr>
      </w:pPr>
    </w:p>
    <w:p w14:paraId="5AE70029" w14:textId="77777777" w:rsidR="00291BBD" w:rsidRPr="00291BBD" w:rsidRDefault="00291BBD" w:rsidP="00291BBD">
      <w:pPr>
        <w:numPr>
          <w:ilvl w:val="0"/>
          <w:numId w:val="1"/>
        </w:numPr>
        <w:spacing w:line="276" w:lineRule="auto"/>
        <w:jc w:val="both"/>
        <w:rPr>
          <w:sz w:val="22"/>
          <w:szCs w:val="22"/>
        </w:rPr>
      </w:pPr>
      <w:r w:rsidRPr="00291BBD">
        <w:rPr>
          <w:rFonts w:ascii="Tahoma" w:eastAsia="Tahoma" w:hAnsi="Tahoma" w:cs="Tahoma"/>
          <w:sz w:val="22"/>
          <w:szCs w:val="22"/>
        </w:rPr>
        <w:t>Develop and manage the project in accordance with any partnership or funding agreements</w:t>
      </w:r>
    </w:p>
    <w:p w14:paraId="3B7A3B4C" w14:textId="22797522" w:rsidR="00291BBD" w:rsidRPr="00291BBD" w:rsidRDefault="00291BBD" w:rsidP="00291BBD">
      <w:pPr>
        <w:numPr>
          <w:ilvl w:val="0"/>
          <w:numId w:val="1"/>
        </w:numPr>
        <w:spacing w:line="276" w:lineRule="auto"/>
        <w:jc w:val="both"/>
        <w:rPr>
          <w:sz w:val="22"/>
          <w:szCs w:val="22"/>
        </w:rPr>
      </w:pPr>
      <w:r w:rsidRPr="00291BBD">
        <w:rPr>
          <w:rFonts w:ascii="Tahoma" w:eastAsia="Tahoma" w:hAnsi="Tahoma" w:cs="Tahoma"/>
          <w:sz w:val="22"/>
          <w:szCs w:val="22"/>
        </w:rPr>
        <w:t xml:space="preserve">To be responsible for the monitoring and evaluation of the project and reporting outcomes to </w:t>
      </w:r>
      <w:proofErr w:type="spellStart"/>
      <w:r w:rsidRPr="00291BBD">
        <w:rPr>
          <w:rFonts w:ascii="Tahoma" w:eastAsia="Tahoma" w:hAnsi="Tahoma" w:cs="Tahoma"/>
          <w:sz w:val="22"/>
          <w:szCs w:val="22"/>
        </w:rPr>
        <w:t>Mi</w:t>
      </w:r>
      <w:r w:rsidR="002219E0">
        <w:rPr>
          <w:rFonts w:ascii="Tahoma" w:eastAsia="Tahoma" w:hAnsi="Tahoma" w:cs="Tahoma"/>
          <w:sz w:val="22"/>
          <w:szCs w:val="22"/>
        </w:rPr>
        <w:t>MH’</w:t>
      </w:r>
      <w:r w:rsidRPr="00291BBD">
        <w:rPr>
          <w:rFonts w:ascii="Tahoma" w:eastAsia="Tahoma" w:hAnsi="Tahoma" w:cs="Tahoma"/>
          <w:sz w:val="22"/>
          <w:szCs w:val="22"/>
        </w:rPr>
        <w:t>s</w:t>
      </w:r>
      <w:proofErr w:type="spellEnd"/>
      <w:r w:rsidRPr="00291BBD">
        <w:rPr>
          <w:rFonts w:ascii="Tahoma" w:eastAsia="Tahoma" w:hAnsi="Tahoma" w:cs="Tahoma"/>
          <w:sz w:val="22"/>
          <w:szCs w:val="22"/>
        </w:rPr>
        <w:t xml:space="preserve"> and the Wellbeing Service</w:t>
      </w:r>
    </w:p>
    <w:p w14:paraId="418DE46C" w14:textId="77777777" w:rsidR="00291BBD" w:rsidRPr="00291BBD" w:rsidRDefault="00291BBD" w:rsidP="00291BBD">
      <w:pPr>
        <w:numPr>
          <w:ilvl w:val="0"/>
          <w:numId w:val="1"/>
        </w:numPr>
        <w:spacing w:line="276" w:lineRule="auto"/>
        <w:jc w:val="both"/>
        <w:rPr>
          <w:sz w:val="22"/>
          <w:szCs w:val="22"/>
        </w:rPr>
      </w:pPr>
      <w:r w:rsidRPr="00291BBD">
        <w:rPr>
          <w:rFonts w:ascii="Tahoma" w:eastAsia="Tahoma" w:hAnsi="Tahoma" w:cs="Tahoma"/>
          <w:sz w:val="22"/>
          <w:szCs w:val="22"/>
        </w:rPr>
        <w:t>Ensure that all records and confidential information is stored in line with the data protection act</w:t>
      </w:r>
    </w:p>
    <w:p w14:paraId="18587400" w14:textId="77777777" w:rsidR="00291BBD" w:rsidRPr="00291BBD" w:rsidRDefault="00291BBD" w:rsidP="00291BBD">
      <w:pPr>
        <w:numPr>
          <w:ilvl w:val="0"/>
          <w:numId w:val="1"/>
        </w:numPr>
        <w:spacing w:line="276" w:lineRule="auto"/>
        <w:jc w:val="both"/>
        <w:rPr>
          <w:sz w:val="22"/>
          <w:szCs w:val="22"/>
        </w:rPr>
      </w:pPr>
      <w:r w:rsidRPr="00291BBD">
        <w:rPr>
          <w:rFonts w:ascii="Tahoma" w:eastAsia="Tahoma" w:hAnsi="Tahoma" w:cs="Tahoma"/>
          <w:sz w:val="22"/>
          <w:szCs w:val="22"/>
        </w:rPr>
        <w:t>Ensure the health and safety function of the organisations  is met</w:t>
      </w:r>
    </w:p>
    <w:p w14:paraId="0EC82323" w14:textId="77777777" w:rsidR="00291BBD" w:rsidRPr="00291BBD" w:rsidRDefault="00291BBD" w:rsidP="00291BBD">
      <w:pPr>
        <w:numPr>
          <w:ilvl w:val="0"/>
          <w:numId w:val="1"/>
        </w:numPr>
        <w:spacing w:line="276" w:lineRule="auto"/>
        <w:jc w:val="both"/>
        <w:rPr>
          <w:sz w:val="22"/>
          <w:szCs w:val="22"/>
        </w:rPr>
      </w:pPr>
      <w:r w:rsidRPr="00291BBD">
        <w:rPr>
          <w:rFonts w:ascii="Tahoma" w:eastAsia="Tahoma" w:hAnsi="Tahoma" w:cs="Tahoma"/>
          <w:sz w:val="22"/>
          <w:szCs w:val="22"/>
        </w:rPr>
        <w:t>Ensure that databases are kept up to date.</w:t>
      </w:r>
    </w:p>
    <w:p w14:paraId="0B357E2A" w14:textId="77777777" w:rsidR="00BC12E6" w:rsidRDefault="00BC12E6" w:rsidP="00291BBD">
      <w:pPr>
        <w:spacing w:line="276" w:lineRule="auto"/>
        <w:jc w:val="both"/>
        <w:rPr>
          <w:rFonts w:ascii="Tahoma" w:eastAsia="Tahoma" w:hAnsi="Tahoma" w:cs="Tahoma"/>
          <w:b/>
          <w:i/>
          <w:sz w:val="22"/>
          <w:szCs w:val="22"/>
        </w:rPr>
      </w:pPr>
    </w:p>
    <w:p w14:paraId="2E4012E3" w14:textId="77777777" w:rsidR="00C2679E" w:rsidRDefault="00C2679E" w:rsidP="00291BBD">
      <w:pPr>
        <w:spacing w:line="276" w:lineRule="auto"/>
        <w:jc w:val="both"/>
        <w:rPr>
          <w:rFonts w:ascii="Tahoma" w:eastAsia="Tahoma" w:hAnsi="Tahoma" w:cs="Tahoma"/>
          <w:b/>
          <w:i/>
          <w:sz w:val="22"/>
          <w:szCs w:val="22"/>
        </w:rPr>
      </w:pPr>
    </w:p>
    <w:p w14:paraId="77361D59" w14:textId="77777777" w:rsidR="00C2679E" w:rsidRDefault="00C2679E" w:rsidP="00291BBD">
      <w:pPr>
        <w:spacing w:line="276" w:lineRule="auto"/>
        <w:jc w:val="both"/>
        <w:rPr>
          <w:rFonts w:ascii="Tahoma" w:eastAsia="Tahoma" w:hAnsi="Tahoma" w:cs="Tahoma"/>
          <w:b/>
          <w:i/>
          <w:sz w:val="22"/>
          <w:szCs w:val="22"/>
        </w:rPr>
      </w:pPr>
    </w:p>
    <w:p w14:paraId="0A45B493" w14:textId="77777777" w:rsidR="00C2679E" w:rsidRDefault="00C2679E" w:rsidP="00291BBD">
      <w:pPr>
        <w:spacing w:line="276" w:lineRule="auto"/>
        <w:jc w:val="both"/>
        <w:rPr>
          <w:rFonts w:ascii="Tahoma" w:eastAsia="Tahoma" w:hAnsi="Tahoma" w:cs="Tahoma"/>
          <w:b/>
          <w:i/>
          <w:sz w:val="22"/>
          <w:szCs w:val="22"/>
        </w:rPr>
      </w:pPr>
    </w:p>
    <w:p w14:paraId="71E6A552" w14:textId="77777777" w:rsidR="00C2679E" w:rsidRDefault="00C2679E" w:rsidP="00291BBD">
      <w:pPr>
        <w:spacing w:line="276" w:lineRule="auto"/>
        <w:jc w:val="both"/>
        <w:rPr>
          <w:rFonts w:ascii="Tahoma" w:eastAsia="Tahoma" w:hAnsi="Tahoma" w:cs="Tahoma"/>
          <w:b/>
          <w:i/>
          <w:sz w:val="22"/>
          <w:szCs w:val="22"/>
        </w:rPr>
      </w:pPr>
    </w:p>
    <w:p w14:paraId="02E20DE4" w14:textId="77777777" w:rsidR="00C2679E" w:rsidRDefault="00C2679E" w:rsidP="00291BBD">
      <w:pPr>
        <w:spacing w:line="276" w:lineRule="auto"/>
        <w:jc w:val="both"/>
        <w:rPr>
          <w:rFonts w:ascii="Tahoma" w:eastAsia="Tahoma" w:hAnsi="Tahoma" w:cs="Tahoma"/>
          <w:b/>
          <w:i/>
          <w:sz w:val="22"/>
          <w:szCs w:val="22"/>
        </w:rPr>
      </w:pPr>
    </w:p>
    <w:p w14:paraId="0D598DB2" w14:textId="38612C02" w:rsidR="00291BBD" w:rsidRPr="00291BBD" w:rsidRDefault="00291BBD" w:rsidP="00291BBD">
      <w:pPr>
        <w:spacing w:line="276" w:lineRule="auto"/>
        <w:jc w:val="both"/>
        <w:rPr>
          <w:rFonts w:ascii="Tahoma" w:eastAsia="Tahoma" w:hAnsi="Tahoma" w:cs="Tahoma"/>
          <w:b/>
          <w:i/>
          <w:sz w:val="22"/>
          <w:szCs w:val="22"/>
        </w:rPr>
      </w:pPr>
      <w:r w:rsidRPr="00291BBD">
        <w:rPr>
          <w:rFonts w:ascii="Tahoma" w:eastAsia="Tahoma" w:hAnsi="Tahoma" w:cs="Tahoma"/>
          <w:b/>
          <w:i/>
          <w:sz w:val="22"/>
          <w:szCs w:val="22"/>
        </w:rPr>
        <w:t xml:space="preserve">Professional </w:t>
      </w:r>
    </w:p>
    <w:p w14:paraId="5043CB0F" w14:textId="77777777" w:rsidR="00291BBD" w:rsidRPr="00291BBD" w:rsidRDefault="00291BBD" w:rsidP="00291BBD">
      <w:pPr>
        <w:spacing w:line="276" w:lineRule="auto"/>
        <w:jc w:val="both"/>
        <w:rPr>
          <w:rFonts w:ascii="Tahoma" w:eastAsia="Tahoma" w:hAnsi="Tahoma" w:cs="Tahoma"/>
          <w:sz w:val="22"/>
          <w:szCs w:val="22"/>
        </w:rPr>
      </w:pPr>
    </w:p>
    <w:p w14:paraId="144A5D23" w14:textId="682E3586" w:rsidR="00F17E81" w:rsidRPr="00BC12E6" w:rsidRDefault="00291BBD" w:rsidP="00F17E81">
      <w:pPr>
        <w:numPr>
          <w:ilvl w:val="0"/>
          <w:numId w:val="3"/>
        </w:numPr>
        <w:spacing w:line="276" w:lineRule="auto"/>
        <w:jc w:val="both"/>
        <w:rPr>
          <w:sz w:val="22"/>
          <w:szCs w:val="22"/>
        </w:rPr>
      </w:pPr>
      <w:r w:rsidRPr="00291BBD">
        <w:rPr>
          <w:rFonts w:ascii="Tahoma" w:eastAsia="Tahoma" w:hAnsi="Tahoma" w:cs="Tahoma"/>
          <w:sz w:val="22"/>
          <w:szCs w:val="22"/>
        </w:rPr>
        <w:t xml:space="preserve">Maintain up-to-date knowledge of legislation, national and local policies and procedures in relation to mental health and Primary Care Services. </w:t>
      </w:r>
    </w:p>
    <w:p w14:paraId="7E1D6D3A" w14:textId="204EC6FA" w:rsidR="00F17E81" w:rsidRDefault="00291BBD" w:rsidP="00F17E81">
      <w:pPr>
        <w:numPr>
          <w:ilvl w:val="0"/>
          <w:numId w:val="3"/>
        </w:numPr>
        <w:spacing w:line="276" w:lineRule="auto"/>
        <w:jc w:val="both"/>
        <w:rPr>
          <w:rFonts w:ascii="Tahoma" w:eastAsia="Tahoma" w:hAnsi="Tahoma" w:cs="Tahoma"/>
          <w:sz w:val="22"/>
          <w:szCs w:val="22"/>
        </w:rPr>
      </w:pPr>
      <w:r w:rsidRPr="00291BBD">
        <w:rPr>
          <w:rFonts w:ascii="Tahoma" w:eastAsia="Tahoma" w:hAnsi="Tahoma" w:cs="Tahoma"/>
          <w:sz w:val="22"/>
          <w:szCs w:val="22"/>
        </w:rPr>
        <w:t xml:space="preserve">Participate in </w:t>
      </w:r>
      <w:r w:rsidR="002219E0">
        <w:rPr>
          <w:rFonts w:ascii="Tahoma" w:eastAsia="Tahoma" w:hAnsi="Tahoma" w:cs="Tahoma"/>
          <w:sz w:val="22"/>
          <w:szCs w:val="22"/>
        </w:rPr>
        <w:t xml:space="preserve">continuing professional </w:t>
      </w:r>
      <w:r w:rsidRPr="00291BBD">
        <w:rPr>
          <w:rFonts w:ascii="Tahoma" w:eastAsia="Tahoma" w:hAnsi="Tahoma" w:cs="Tahoma"/>
          <w:sz w:val="22"/>
          <w:szCs w:val="22"/>
        </w:rPr>
        <w:t>training and development opportunities as agreed within the Performance Management process</w:t>
      </w:r>
    </w:p>
    <w:p w14:paraId="738610EB" w14:textId="77777777" w:rsidR="00F17E81" w:rsidRDefault="00F17E81" w:rsidP="00F17E81">
      <w:pPr>
        <w:spacing w:line="276" w:lineRule="auto"/>
        <w:ind w:left="720"/>
        <w:jc w:val="both"/>
        <w:rPr>
          <w:rFonts w:ascii="Tahoma" w:eastAsia="Tahoma" w:hAnsi="Tahoma" w:cs="Tahoma"/>
          <w:sz w:val="22"/>
          <w:szCs w:val="22"/>
        </w:rPr>
      </w:pPr>
    </w:p>
    <w:p w14:paraId="14F3C1B9" w14:textId="77777777" w:rsidR="00291BBD" w:rsidRPr="00F17E81" w:rsidRDefault="00291BBD" w:rsidP="00F17E81">
      <w:pPr>
        <w:spacing w:line="276" w:lineRule="auto"/>
        <w:jc w:val="both"/>
        <w:rPr>
          <w:rFonts w:ascii="Tahoma" w:eastAsia="Tahoma" w:hAnsi="Tahoma" w:cs="Tahoma"/>
          <w:sz w:val="22"/>
          <w:szCs w:val="22"/>
        </w:rPr>
      </w:pPr>
      <w:r w:rsidRPr="00F17E81">
        <w:rPr>
          <w:rFonts w:ascii="Tahoma" w:eastAsia="Tahoma" w:hAnsi="Tahoma" w:cs="Tahoma"/>
          <w:b/>
          <w:i/>
          <w:sz w:val="22"/>
          <w:szCs w:val="22"/>
        </w:rPr>
        <w:t xml:space="preserve">General </w:t>
      </w:r>
    </w:p>
    <w:p w14:paraId="637805D2" w14:textId="77777777" w:rsidR="00291BBD" w:rsidRPr="00291BBD" w:rsidRDefault="00291BBD" w:rsidP="00291BBD">
      <w:pPr>
        <w:spacing w:line="276" w:lineRule="auto"/>
        <w:jc w:val="both"/>
        <w:rPr>
          <w:rFonts w:ascii="Tahoma" w:eastAsia="Tahoma" w:hAnsi="Tahoma" w:cs="Tahoma"/>
          <w:b/>
          <w:sz w:val="22"/>
          <w:szCs w:val="22"/>
        </w:rPr>
      </w:pPr>
    </w:p>
    <w:p w14:paraId="61D23680" w14:textId="77777777" w:rsidR="00291BBD" w:rsidRPr="00291BBD" w:rsidRDefault="00291BBD" w:rsidP="00291BBD">
      <w:pPr>
        <w:numPr>
          <w:ilvl w:val="0"/>
          <w:numId w:val="2"/>
        </w:numPr>
        <w:spacing w:line="276" w:lineRule="auto"/>
        <w:contextualSpacing/>
        <w:jc w:val="both"/>
        <w:rPr>
          <w:color w:val="151515"/>
          <w:sz w:val="22"/>
          <w:szCs w:val="22"/>
        </w:rPr>
      </w:pPr>
      <w:r w:rsidRPr="00291BBD">
        <w:rPr>
          <w:rFonts w:ascii="Tahoma" w:eastAsia="Tahoma" w:hAnsi="Tahoma" w:cs="Tahoma"/>
          <w:color w:val="151515"/>
          <w:sz w:val="22"/>
          <w:szCs w:val="22"/>
        </w:rPr>
        <w:t xml:space="preserve">To work some hours outside of normal office hours (including evenings and weekends). </w:t>
      </w:r>
    </w:p>
    <w:p w14:paraId="46AEC8C7" w14:textId="09343260" w:rsidR="00291BBD" w:rsidRPr="00291BBD" w:rsidRDefault="00291BBD" w:rsidP="00291BBD">
      <w:pPr>
        <w:numPr>
          <w:ilvl w:val="0"/>
          <w:numId w:val="2"/>
        </w:numPr>
        <w:spacing w:line="276" w:lineRule="auto"/>
        <w:contextualSpacing/>
        <w:jc w:val="both"/>
        <w:rPr>
          <w:color w:val="151515"/>
          <w:sz w:val="22"/>
          <w:szCs w:val="22"/>
        </w:rPr>
      </w:pPr>
      <w:r w:rsidRPr="00291BBD">
        <w:rPr>
          <w:rFonts w:ascii="Tahoma" w:eastAsia="Tahoma" w:hAnsi="Tahoma" w:cs="Tahoma"/>
          <w:color w:val="151515"/>
          <w:sz w:val="22"/>
          <w:szCs w:val="22"/>
        </w:rPr>
        <w:t xml:space="preserve">At all times to carry out every aspect of your duties with due regard to </w:t>
      </w:r>
      <w:proofErr w:type="spellStart"/>
      <w:r w:rsidRPr="00291BBD">
        <w:rPr>
          <w:rFonts w:ascii="Tahoma" w:eastAsia="Tahoma" w:hAnsi="Tahoma" w:cs="Tahoma"/>
          <w:color w:val="151515"/>
          <w:sz w:val="22"/>
          <w:szCs w:val="22"/>
        </w:rPr>
        <w:t>Mi</w:t>
      </w:r>
      <w:r w:rsidR="002219E0">
        <w:rPr>
          <w:rFonts w:ascii="Tahoma" w:eastAsia="Tahoma" w:hAnsi="Tahoma" w:cs="Tahoma"/>
          <w:color w:val="151515"/>
          <w:sz w:val="22"/>
          <w:szCs w:val="22"/>
        </w:rPr>
        <w:t>MH’</w:t>
      </w:r>
      <w:r w:rsidRPr="00291BBD">
        <w:rPr>
          <w:rFonts w:ascii="Tahoma" w:eastAsia="Tahoma" w:hAnsi="Tahoma" w:cs="Tahoma"/>
          <w:color w:val="151515"/>
          <w:sz w:val="22"/>
          <w:szCs w:val="22"/>
        </w:rPr>
        <w:t>s</w:t>
      </w:r>
      <w:proofErr w:type="spellEnd"/>
      <w:r w:rsidRPr="00291BBD">
        <w:rPr>
          <w:rFonts w:ascii="Tahoma" w:eastAsia="Tahoma" w:hAnsi="Tahoma" w:cs="Tahoma"/>
          <w:color w:val="151515"/>
          <w:sz w:val="22"/>
          <w:szCs w:val="22"/>
        </w:rPr>
        <w:t xml:space="preserve"> and HPFT policies and procedures including following safeguarding procedures, lone working policies and the Equalities statement.</w:t>
      </w:r>
    </w:p>
    <w:p w14:paraId="463F29E8" w14:textId="77777777" w:rsidR="00291BBD" w:rsidRPr="00291BBD" w:rsidRDefault="00291BBD" w:rsidP="00C2679E">
      <w:pPr>
        <w:spacing w:line="276" w:lineRule="auto"/>
        <w:ind w:left="720"/>
        <w:contextualSpacing/>
        <w:jc w:val="both"/>
        <w:rPr>
          <w:color w:val="151515"/>
          <w:sz w:val="22"/>
          <w:szCs w:val="22"/>
        </w:rPr>
      </w:pPr>
    </w:p>
    <w:p w14:paraId="66A359F1" w14:textId="77777777" w:rsidR="00291BBD" w:rsidRPr="00291BBD" w:rsidRDefault="00291BBD" w:rsidP="00291BBD">
      <w:pPr>
        <w:spacing w:line="276" w:lineRule="auto"/>
        <w:contextualSpacing/>
        <w:jc w:val="both"/>
        <w:rPr>
          <w:color w:val="151515"/>
          <w:sz w:val="22"/>
          <w:szCs w:val="22"/>
        </w:rPr>
      </w:pPr>
      <w:r w:rsidRPr="00291BBD">
        <w:rPr>
          <w:rFonts w:ascii="Tahoma" w:eastAsia="Tahoma" w:hAnsi="Tahoma" w:cs="Tahoma"/>
          <w:b/>
          <w:i/>
          <w:color w:val="151515"/>
          <w:sz w:val="22"/>
          <w:szCs w:val="22"/>
        </w:rPr>
        <w:t>Any other duties</w:t>
      </w:r>
      <w:r w:rsidRPr="00291BBD">
        <w:rPr>
          <w:rFonts w:ascii="Tahoma" w:eastAsia="Tahoma" w:hAnsi="Tahoma" w:cs="Tahoma"/>
          <w:color w:val="151515"/>
          <w:sz w:val="22"/>
          <w:szCs w:val="22"/>
        </w:rPr>
        <w:t>: To undertake any other duties that are reasonable and commensurate with the role as may be reasonably determined by line management, the CEO or Board of Directors, in line with the changing needs of the service and legal requirements.</w:t>
      </w:r>
    </w:p>
    <w:p w14:paraId="3B7B4B86" w14:textId="77777777" w:rsidR="00291BBD" w:rsidRDefault="00291BBD" w:rsidP="00F17E81">
      <w:pPr>
        <w:rPr>
          <w:rFonts w:ascii="Tahoma" w:eastAsia="Tahoma" w:hAnsi="Tahoma" w:cs="Tahoma"/>
          <w:b/>
          <w:sz w:val="22"/>
          <w:szCs w:val="22"/>
        </w:rPr>
      </w:pPr>
    </w:p>
    <w:p w14:paraId="56FB3609" w14:textId="77777777" w:rsidR="004D5E07" w:rsidRPr="00291BBD" w:rsidRDefault="004D5E07" w:rsidP="004D5E07">
      <w:p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b/>
          <w:bCs/>
          <w:i/>
          <w:color w:val="auto"/>
          <w:sz w:val="22"/>
          <w:szCs w:val="22"/>
          <w:lang w:eastAsia="en-US"/>
        </w:rPr>
      </w:pPr>
      <w:r w:rsidRPr="00291BBD">
        <w:rPr>
          <w:rFonts w:ascii="Tahoma" w:hAnsi="Tahoma" w:cs="Tahoma"/>
          <w:b/>
          <w:bCs/>
          <w:i/>
          <w:color w:val="auto"/>
          <w:sz w:val="22"/>
          <w:szCs w:val="22"/>
          <w:lang w:eastAsia="en-US"/>
        </w:rPr>
        <w:t>Additional Requirements</w:t>
      </w:r>
    </w:p>
    <w:p w14:paraId="61829076" w14:textId="77777777" w:rsidR="004D5E07" w:rsidRPr="00291BBD" w:rsidRDefault="004D5E07" w:rsidP="004D5E07">
      <w:pPr>
        <w:rPr>
          <w:rFonts w:ascii="Tahoma" w:hAnsi="Tahoma" w:cs="Tahoma"/>
          <w:sz w:val="22"/>
          <w:szCs w:val="22"/>
        </w:rPr>
      </w:pPr>
    </w:p>
    <w:p w14:paraId="26BA1051" w14:textId="0A17AE80" w:rsidR="004D5E07" w:rsidRPr="00291BBD" w:rsidRDefault="002219E0" w:rsidP="004D5E07">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sz w:val="22"/>
          <w:szCs w:val="22"/>
        </w:rPr>
      </w:pPr>
      <w:r>
        <w:rPr>
          <w:rFonts w:ascii="Tahoma" w:hAnsi="Tahoma" w:cs="Tahoma"/>
          <w:sz w:val="22"/>
          <w:szCs w:val="22"/>
        </w:rPr>
        <w:t>R</w:t>
      </w:r>
      <w:r w:rsidR="004D5E07" w:rsidRPr="00291BBD">
        <w:rPr>
          <w:rFonts w:ascii="Tahoma" w:hAnsi="Tahoma" w:cs="Tahoma"/>
          <w:sz w:val="22"/>
          <w:szCs w:val="22"/>
        </w:rPr>
        <w:t xml:space="preserve">esponsibilities are met in accordance with procedures and the service user/funder requirements </w:t>
      </w:r>
    </w:p>
    <w:p w14:paraId="06314375" w14:textId="5F1936CE" w:rsidR="004D5E07" w:rsidRPr="00291BBD" w:rsidRDefault="002219E0" w:rsidP="004D5E07">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sz w:val="22"/>
          <w:szCs w:val="22"/>
        </w:rPr>
      </w:pPr>
      <w:r>
        <w:rPr>
          <w:rFonts w:ascii="Tahoma" w:hAnsi="Tahoma" w:cs="Tahoma"/>
          <w:sz w:val="22"/>
          <w:szCs w:val="22"/>
        </w:rPr>
        <w:t>A</w:t>
      </w:r>
      <w:r w:rsidR="004D5E07" w:rsidRPr="00291BBD">
        <w:rPr>
          <w:rFonts w:ascii="Tahoma" w:hAnsi="Tahoma" w:cs="Tahoma"/>
          <w:sz w:val="22"/>
          <w:szCs w:val="22"/>
        </w:rPr>
        <w:t>bides by our Human Resources policies and procedures as outlined in Mind in Mid Herts Staff Handbook</w:t>
      </w:r>
    </w:p>
    <w:p w14:paraId="675E9044" w14:textId="0FB0D866" w:rsidR="004D5E07" w:rsidRPr="00291BBD" w:rsidRDefault="004D5E07" w:rsidP="004D5E07">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sz w:val="22"/>
          <w:szCs w:val="22"/>
        </w:rPr>
      </w:pPr>
      <w:r w:rsidRPr="00291BBD">
        <w:rPr>
          <w:rFonts w:ascii="Tahoma" w:hAnsi="Tahoma" w:cs="Tahoma"/>
          <w:sz w:val="22"/>
          <w:szCs w:val="22"/>
        </w:rPr>
        <w:t xml:space="preserve">Understanding </w:t>
      </w:r>
      <w:r w:rsidR="002219E0">
        <w:rPr>
          <w:rFonts w:ascii="Tahoma" w:hAnsi="Tahoma" w:cs="Tahoma"/>
          <w:sz w:val="22"/>
          <w:szCs w:val="22"/>
        </w:rPr>
        <w:t xml:space="preserve">of </w:t>
      </w:r>
      <w:r w:rsidRPr="00291BBD">
        <w:rPr>
          <w:rFonts w:ascii="Tahoma" w:hAnsi="Tahoma" w:cs="Tahoma"/>
          <w:sz w:val="22"/>
          <w:szCs w:val="22"/>
        </w:rPr>
        <w:t>the need for confidentiality when dealing with both internal and external information</w:t>
      </w:r>
    </w:p>
    <w:p w14:paraId="3BB8F979" w14:textId="77777777" w:rsidR="004D5E07" w:rsidRPr="00291BBD" w:rsidRDefault="004D5E07" w:rsidP="004D5E07">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sz w:val="22"/>
          <w:szCs w:val="22"/>
        </w:rPr>
      </w:pPr>
      <w:r w:rsidRPr="00291BBD">
        <w:rPr>
          <w:rFonts w:ascii="Tahoma" w:hAnsi="Tahoma" w:cs="Tahoma"/>
          <w:sz w:val="22"/>
          <w:szCs w:val="22"/>
        </w:rPr>
        <w:t xml:space="preserve">Understanding the importance of conforming to our service requirements </w:t>
      </w:r>
    </w:p>
    <w:p w14:paraId="53040015" w14:textId="77777777" w:rsidR="004D5E07" w:rsidRPr="00291BBD" w:rsidRDefault="004D5E07" w:rsidP="004D5E07">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sz w:val="22"/>
          <w:szCs w:val="22"/>
        </w:rPr>
      </w:pPr>
      <w:r w:rsidRPr="00291BBD">
        <w:rPr>
          <w:rFonts w:ascii="Tahoma" w:hAnsi="Tahoma" w:cs="Tahoma"/>
          <w:sz w:val="22"/>
          <w:szCs w:val="22"/>
        </w:rPr>
        <w:t>Sound knowledge of the organisations services specific to the role and appreciation of the impact that poor service has on the people who use our service and our reputation</w:t>
      </w:r>
    </w:p>
    <w:p w14:paraId="670EBD39" w14:textId="77777777" w:rsidR="004D5E07" w:rsidRPr="00291BBD" w:rsidRDefault="004D5E07" w:rsidP="004D5E07">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sz w:val="22"/>
          <w:szCs w:val="22"/>
        </w:rPr>
      </w:pPr>
      <w:r w:rsidRPr="00291BBD">
        <w:rPr>
          <w:rFonts w:ascii="Tahoma" w:hAnsi="Tahoma" w:cs="Tahoma"/>
          <w:sz w:val="22"/>
          <w:szCs w:val="22"/>
        </w:rPr>
        <w:t>Commitment to adhering to Health and Safety guidelines for safe working</w:t>
      </w:r>
    </w:p>
    <w:p w14:paraId="6556DDDA" w14:textId="77777777" w:rsidR="004D5E07" w:rsidRPr="00291BBD" w:rsidRDefault="004D5E07" w:rsidP="004D5E07">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sz w:val="22"/>
          <w:szCs w:val="22"/>
        </w:rPr>
      </w:pPr>
      <w:r w:rsidRPr="00291BBD">
        <w:rPr>
          <w:rFonts w:ascii="Tahoma" w:hAnsi="Tahoma" w:cs="Tahoma"/>
          <w:sz w:val="22"/>
          <w:szCs w:val="22"/>
        </w:rPr>
        <w:t>Adherence to legislative requirements</w:t>
      </w:r>
    </w:p>
    <w:p w14:paraId="4B62934D" w14:textId="77777777" w:rsidR="004D5E07" w:rsidRPr="00291BBD" w:rsidRDefault="004D5E07" w:rsidP="004D5E07">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rPr>
          <w:rFonts w:ascii="Tahoma" w:hAnsi="Tahoma" w:cs="Tahoma"/>
          <w:sz w:val="22"/>
          <w:szCs w:val="22"/>
        </w:rPr>
      </w:pPr>
      <w:r w:rsidRPr="00291BBD">
        <w:rPr>
          <w:rFonts w:ascii="Tahoma" w:hAnsi="Tahoma" w:cs="Tahoma"/>
          <w:sz w:val="22"/>
          <w:szCs w:val="22"/>
        </w:rPr>
        <w:t>2 month notice period</w:t>
      </w:r>
    </w:p>
    <w:p w14:paraId="17AD93B2" w14:textId="77777777" w:rsidR="004D5E07" w:rsidRPr="00291BBD" w:rsidRDefault="004D5E07" w:rsidP="004D5E0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14:paraId="5784E978" w14:textId="77777777" w:rsidR="004D5E07" w:rsidRPr="00F17E81" w:rsidRDefault="004D5E07" w:rsidP="004D5E07">
      <w:pPr>
        <w:autoSpaceDE w:val="0"/>
        <w:autoSpaceDN w:val="0"/>
        <w:jc w:val="both"/>
        <w:rPr>
          <w:rFonts w:ascii="Tahoma" w:hAnsi="Tahoma" w:cs="Tahoma"/>
          <w:b/>
          <w:i/>
          <w:sz w:val="22"/>
          <w:szCs w:val="22"/>
        </w:rPr>
      </w:pPr>
      <w:r w:rsidRPr="00F17E81">
        <w:rPr>
          <w:rFonts w:ascii="Tahoma" w:hAnsi="Tahoma" w:cs="Tahoma"/>
          <w:b/>
          <w:i/>
          <w:sz w:val="22"/>
          <w:szCs w:val="22"/>
        </w:rPr>
        <w:t>Benefits</w:t>
      </w:r>
    </w:p>
    <w:p w14:paraId="0DE4B5B7" w14:textId="77777777" w:rsidR="004D5E07" w:rsidRPr="00AD2240" w:rsidRDefault="004D5E07" w:rsidP="004D5E07">
      <w:pPr>
        <w:tabs>
          <w:tab w:val="left" w:pos="720"/>
          <w:tab w:val="left" w:pos="1440"/>
        </w:tabs>
        <w:jc w:val="both"/>
        <w:rPr>
          <w:rFonts w:ascii="Arial" w:hAnsi="Arial" w:cs="Arial"/>
          <w:b/>
          <w:sz w:val="22"/>
          <w:szCs w:val="22"/>
          <w:u w:val="single"/>
        </w:rPr>
      </w:pPr>
    </w:p>
    <w:p w14:paraId="6974220C" w14:textId="77777777" w:rsidR="004D5E07" w:rsidRPr="00F17E81" w:rsidRDefault="004D5E07" w:rsidP="004D5E07">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both"/>
        <w:rPr>
          <w:rFonts w:ascii="Tahoma" w:hAnsi="Tahoma" w:cs="Tahoma"/>
          <w:sz w:val="22"/>
          <w:szCs w:val="22"/>
        </w:rPr>
      </w:pPr>
      <w:r w:rsidRPr="00F17E81">
        <w:rPr>
          <w:rFonts w:ascii="Tahoma" w:hAnsi="Tahoma" w:cs="Tahoma"/>
          <w:sz w:val="22"/>
          <w:szCs w:val="22"/>
        </w:rPr>
        <w:t xml:space="preserve">25 days paid holiday per year, April 1st-March 31st (pro rata for part time staff) </w:t>
      </w:r>
    </w:p>
    <w:p w14:paraId="17C3782E" w14:textId="77777777" w:rsidR="004D5E07" w:rsidRPr="00F17E81" w:rsidRDefault="004D5E07" w:rsidP="004D5E07">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both"/>
        <w:rPr>
          <w:rFonts w:ascii="Tahoma" w:hAnsi="Tahoma" w:cs="Tahoma"/>
          <w:sz w:val="22"/>
          <w:szCs w:val="22"/>
        </w:rPr>
      </w:pPr>
      <w:r w:rsidRPr="00F17E81">
        <w:rPr>
          <w:rFonts w:ascii="Tahoma" w:hAnsi="Tahoma" w:cs="Tahoma"/>
          <w:sz w:val="22"/>
          <w:szCs w:val="22"/>
        </w:rPr>
        <w:t>Statutory bank and public holidays, (pro rata for part time staff)</w:t>
      </w:r>
    </w:p>
    <w:p w14:paraId="031F227F" w14:textId="77777777" w:rsidR="004D5E07" w:rsidRPr="00F17E81" w:rsidRDefault="004D5E07" w:rsidP="004D5E07">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both"/>
        <w:rPr>
          <w:rFonts w:ascii="Tahoma" w:hAnsi="Tahoma" w:cs="Tahoma"/>
          <w:sz w:val="22"/>
          <w:szCs w:val="22"/>
        </w:rPr>
      </w:pPr>
      <w:r w:rsidRPr="00F17E81">
        <w:rPr>
          <w:rFonts w:ascii="Tahoma" w:hAnsi="Tahoma" w:cs="Tahoma"/>
          <w:sz w:val="22"/>
          <w:szCs w:val="22"/>
        </w:rPr>
        <w:t xml:space="preserve">A contributory pension scheme </w:t>
      </w:r>
    </w:p>
    <w:p w14:paraId="33C82E65" w14:textId="77777777" w:rsidR="004D5E07" w:rsidRPr="00F17E81" w:rsidRDefault="004D5E07" w:rsidP="004D5E07">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both"/>
        <w:rPr>
          <w:rFonts w:ascii="Tahoma" w:hAnsi="Tahoma" w:cs="Tahoma"/>
          <w:sz w:val="22"/>
          <w:szCs w:val="22"/>
        </w:rPr>
      </w:pPr>
      <w:r w:rsidRPr="00F17E81">
        <w:rPr>
          <w:rFonts w:ascii="Tahoma" w:hAnsi="Tahoma" w:cs="Tahoma"/>
          <w:sz w:val="22"/>
          <w:szCs w:val="22"/>
        </w:rPr>
        <w:t xml:space="preserve">2 additional days’ leave – Birthday Leave and Wellbeing Day, </w:t>
      </w:r>
    </w:p>
    <w:p w14:paraId="15D5FDDF" w14:textId="77777777" w:rsidR="004D5E07" w:rsidRPr="00F17E81" w:rsidRDefault="004D5E07" w:rsidP="004D5E07">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both"/>
        <w:rPr>
          <w:rFonts w:ascii="Tahoma" w:hAnsi="Tahoma" w:cs="Tahoma"/>
          <w:sz w:val="22"/>
          <w:szCs w:val="22"/>
        </w:rPr>
      </w:pPr>
      <w:r w:rsidRPr="00F17E81">
        <w:rPr>
          <w:rFonts w:ascii="Tahoma" w:hAnsi="Tahoma" w:cs="Tahoma"/>
          <w:sz w:val="22"/>
          <w:szCs w:val="22"/>
        </w:rPr>
        <w:t xml:space="preserve">Staff Training and Development </w:t>
      </w:r>
    </w:p>
    <w:p w14:paraId="1F3C2B65" w14:textId="77777777" w:rsidR="004D5E07" w:rsidRDefault="004D5E07" w:rsidP="004D5E07">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both"/>
        <w:rPr>
          <w:rFonts w:ascii="Tahoma" w:hAnsi="Tahoma" w:cs="Tahoma"/>
          <w:sz w:val="22"/>
          <w:szCs w:val="22"/>
        </w:rPr>
      </w:pPr>
      <w:r w:rsidRPr="00F17E81">
        <w:rPr>
          <w:rFonts w:ascii="Tahoma" w:hAnsi="Tahoma" w:cs="Tahoma"/>
          <w:sz w:val="22"/>
          <w:szCs w:val="22"/>
        </w:rPr>
        <w:t>Peer Support</w:t>
      </w:r>
    </w:p>
    <w:p w14:paraId="66204FF1" w14:textId="77777777" w:rsidR="00F17E81" w:rsidRDefault="00F17E81" w:rsidP="00F17E81">
      <w:pPr>
        <w:rPr>
          <w:rFonts w:ascii="Tahoma" w:eastAsia="Tahoma" w:hAnsi="Tahoma" w:cs="Tahoma"/>
          <w:b/>
          <w:sz w:val="22"/>
          <w:szCs w:val="22"/>
        </w:rPr>
      </w:pPr>
    </w:p>
    <w:p w14:paraId="2DBF0D7D" w14:textId="77777777" w:rsidR="00F17E81" w:rsidRDefault="00F17E81" w:rsidP="00F17E81">
      <w:pPr>
        <w:rPr>
          <w:rFonts w:ascii="Tahoma" w:eastAsia="Tahoma" w:hAnsi="Tahoma" w:cs="Tahoma"/>
          <w:b/>
          <w:sz w:val="22"/>
          <w:szCs w:val="22"/>
        </w:rPr>
      </w:pPr>
    </w:p>
    <w:p w14:paraId="6B62F1B3" w14:textId="77777777" w:rsidR="00F17E81" w:rsidRDefault="00F17E81" w:rsidP="00F17E81">
      <w:pPr>
        <w:rPr>
          <w:rFonts w:ascii="Tahoma" w:eastAsia="Tahoma" w:hAnsi="Tahoma" w:cs="Tahoma"/>
          <w:b/>
          <w:sz w:val="22"/>
          <w:szCs w:val="22"/>
        </w:rPr>
      </w:pPr>
    </w:p>
    <w:p w14:paraId="02F2C34E" w14:textId="77777777" w:rsidR="00291BBD" w:rsidRDefault="00291BBD" w:rsidP="004D5E07">
      <w:pPr>
        <w:spacing w:line="276" w:lineRule="auto"/>
        <w:rPr>
          <w:rFonts w:ascii="Tahoma" w:eastAsia="Tahoma" w:hAnsi="Tahoma" w:cs="Tahoma"/>
          <w:b/>
          <w:sz w:val="22"/>
          <w:szCs w:val="22"/>
        </w:rPr>
      </w:pPr>
    </w:p>
    <w:p w14:paraId="0495E737" w14:textId="77777777" w:rsidR="00291BBD" w:rsidRPr="00291BBD" w:rsidRDefault="00291BBD" w:rsidP="00F17E81">
      <w:pPr>
        <w:spacing w:line="276" w:lineRule="auto"/>
        <w:rPr>
          <w:rFonts w:ascii="Tahoma" w:eastAsia="Tahoma" w:hAnsi="Tahoma" w:cs="Tahoma"/>
          <w:b/>
          <w:sz w:val="22"/>
          <w:szCs w:val="22"/>
        </w:rPr>
      </w:pPr>
      <w:r w:rsidRPr="00291BBD">
        <w:rPr>
          <w:rFonts w:ascii="Tahoma" w:eastAsia="Tahoma" w:hAnsi="Tahoma" w:cs="Tahoma"/>
          <w:b/>
          <w:sz w:val="22"/>
          <w:szCs w:val="22"/>
        </w:rPr>
        <w:t>Person Specification</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1"/>
        <w:gridCol w:w="1440"/>
        <w:gridCol w:w="1268"/>
      </w:tblGrid>
      <w:tr w:rsidR="00291BBD" w:rsidRPr="00291BBD" w14:paraId="1CCDB92B" w14:textId="77777777" w:rsidTr="00C449F7">
        <w:trPr>
          <w:trHeight w:val="580"/>
          <w:jc w:val="center"/>
        </w:trPr>
        <w:tc>
          <w:tcPr>
            <w:tcW w:w="7181" w:type="dxa"/>
            <w:tcBorders>
              <w:top w:val="single" w:sz="4" w:space="0" w:color="000000"/>
              <w:left w:val="single" w:sz="4" w:space="0" w:color="000000"/>
              <w:bottom w:val="single" w:sz="4" w:space="0" w:color="000000"/>
              <w:right w:val="single" w:sz="4" w:space="0" w:color="000000"/>
            </w:tcBorders>
            <w:vAlign w:val="center"/>
          </w:tcPr>
          <w:p w14:paraId="5844AE00" w14:textId="77777777" w:rsidR="00291BBD" w:rsidRPr="00291BBD" w:rsidRDefault="00291BBD" w:rsidP="00291BBD">
            <w:pPr>
              <w:keepNext/>
              <w:spacing w:before="240" w:after="60" w:line="276" w:lineRule="auto"/>
              <w:jc w:val="center"/>
              <w:rPr>
                <w:rFonts w:ascii="Arial" w:eastAsia="Arial" w:hAnsi="Arial" w:cs="Arial"/>
                <w:b/>
                <w:sz w:val="22"/>
                <w:szCs w:val="22"/>
              </w:rPr>
            </w:pPr>
            <w:r w:rsidRPr="00291BBD">
              <w:rPr>
                <w:rFonts w:ascii="Arial" w:eastAsia="Arial" w:hAnsi="Arial" w:cs="Arial"/>
                <w:b/>
                <w:sz w:val="22"/>
                <w:szCs w:val="22"/>
              </w:rPr>
              <w:t>CRITERIA</w:t>
            </w:r>
          </w:p>
        </w:tc>
        <w:tc>
          <w:tcPr>
            <w:tcW w:w="1440" w:type="dxa"/>
            <w:tcBorders>
              <w:top w:val="single" w:sz="4" w:space="0" w:color="000000"/>
              <w:left w:val="single" w:sz="4" w:space="0" w:color="000000"/>
              <w:bottom w:val="single" w:sz="4" w:space="0" w:color="000000"/>
              <w:right w:val="single" w:sz="4" w:space="0" w:color="000000"/>
            </w:tcBorders>
            <w:vAlign w:val="center"/>
          </w:tcPr>
          <w:p w14:paraId="7B238D04" w14:textId="77777777" w:rsidR="00291BBD" w:rsidRPr="00291BBD" w:rsidRDefault="00291BBD" w:rsidP="00291BBD">
            <w:pPr>
              <w:spacing w:line="276" w:lineRule="auto"/>
              <w:jc w:val="center"/>
              <w:rPr>
                <w:rFonts w:ascii="Arial" w:eastAsia="Arial" w:hAnsi="Arial" w:cs="Arial"/>
                <w:b/>
                <w:sz w:val="22"/>
                <w:szCs w:val="22"/>
              </w:rPr>
            </w:pPr>
            <w:r w:rsidRPr="00291BBD">
              <w:rPr>
                <w:rFonts w:ascii="Arial" w:eastAsia="Arial" w:hAnsi="Arial" w:cs="Arial"/>
                <w:b/>
                <w:sz w:val="22"/>
                <w:szCs w:val="22"/>
              </w:rPr>
              <w:t xml:space="preserve">Essential </w:t>
            </w:r>
          </w:p>
        </w:tc>
        <w:tc>
          <w:tcPr>
            <w:tcW w:w="1268" w:type="dxa"/>
            <w:tcBorders>
              <w:top w:val="single" w:sz="4" w:space="0" w:color="000000"/>
              <w:left w:val="single" w:sz="4" w:space="0" w:color="000000"/>
              <w:bottom w:val="single" w:sz="4" w:space="0" w:color="000000"/>
              <w:right w:val="single" w:sz="4" w:space="0" w:color="000000"/>
            </w:tcBorders>
            <w:vAlign w:val="center"/>
          </w:tcPr>
          <w:p w14:paraId="0E0AD722" w14:textId="77777777" w:rsidR="00291BBD" w:rsidRPr="00291BBD" w:rsidRDefault="00291BBD" w:rsidP="00291BBD">
            <w:pPr>
              <w:spacing w:line="276" w:lineRule="auto"/>
              <w:jc w:val="center"/>
              <w:rPr>
                <w:rFonts w:ascii="Arial" w:eastAsia="Arial" w:hAnsi="Arial" w:cs="Arial"/>
                <w:b/>
                <w:sz w:val="22"/>
                <w:szCs w:val="22"/>
              </w:rPr>
            </w:pPr>
            <w:r w:rsidRPr="00291BBD">
              <w:rPr>
                <w:rFonts w:ascii="Arial" w:eastAsia="Arial" w:hAnsi="Arial" w:cs="Arial"/>
                <w:b/>
                <w:sz w:val="22"/>
                <w:szCs w:val="22"/>
              </w:rPr>
              <w:t xml:space="preserve">Desirable </w:t>
            </w:r>
          </w:p>
        </w:tc>
      </w:tr>
      <w:tr w:rsidR="00291BBD" w:rsidRPr="00291BBD" w14:paraId="1029D731" w14:textId="77777777" w:rsidTr="00C449F7">
        <w:trPr>
          <w:trHeight w:val="400"/>
          <w:jc w:val="center"/>
        </w:trPr>
        <w:tc>
          <w:tcPr>
            <w:tcW w:w="9889" w:type="dxa"/>
            <w:gridSpan w:val="3"/>
            <w:tcBorders>
              <w:top w:val="single" w:sz="4" w:space="0" w:color="000000"/>
              <w:left w:val="single" w:sz="4" w:space="0" w:color="000000"/>
              <w:bottom w:val="single" w:sz="4" w:space="0" w:color="000000"/>
              <w:right w:val="single" w:sz="4" w:space="0" w:color="000000"/>
            </w:tcBorders>
          </w:tcPr>
          <w:p w14:paraId="7124364C" w14:textId="77777777" w:rsidR="00291BBD" w:rsidRPr="00291BBD" w:rsidRDefault="00291BBD" w:rsidP="00291BBD">
            <w:pPr>
              <w:spacing w:line="276" w:lineRule="auto"/>
              <w:rPr>
                <w:rFonts w:ascii="Arial" w:eastAsia="Arial" w:hAnsi="Arial" w:cs="Arial"/>
                <w:b/>
                <w:sz w:val="22"/>
                <w:szCs w:val="22"/>
              </w:rPr>
            </w:pPr>
            <w:r w:rsidRPr="00291BBD">
              <w:rPr>
                <w:rFonts w:ascii="Arial" w:eastAsia="Arial" w:hAnsi="Arial" w:cs="Arial"/>
                <w:b/>
                <w:sz w:val="22"/>
                <w:szCs w:val="22"/>
              </w:rPr>
              <w:t>Qualifications</w:t>
            </w:r>
          </w:p>
        </w:tc>
      </w:tr>
      <w:tr w:rsidR="00291BBD" w:rsidRPr="00291BBD" w14:paraId="404633AB" w14:textId="77777777" w:rsidTr="00C449F7">
        <w:trPr>
          <w:trHeight w:val="560"/>
          <w:jc w:val="center"/>
        </w:trPr>
        <w:tc>
          <w:tcPr>
            <w:tcW w:w="7181" w:type="dxa"/>
            <w:tcBorders>
              <w:top w:val="single" w:sz="4" w:space="0" w:color="000000"/>
              <w:left w:val="single" w:sz="4" w:space="0" w:color="000000"/>
              <w:bottom w:val="single" w:sz="4" w:space="0" w:color="000000"/>
              <w:right w:val="single" w:sz="4" w:space="0" w:color="000000"/>
            </w:tcBorders>
          </w:tcPr>
          <w:p w14:paraId="3B96A42C"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A qualification/experience related to marketing and promotion</w:t>
            </w:r>
          </w:p>
        </w:tc>
        <w:tc>
          <w:tcPr>
            <w:tcW w:w="1440" w:type="dxa"/>
            <w:tcBorders>
              <w:top w:val="single" w:sz="4" w:space="0" w:color="000000"/>
              <w:left w:val="single" w:sz="4" w:space="0" w:color="000000"/>
              <w:bottom w:val="single" w:sz="4" w:space="0" w:color="000000"/>
              <w:right w:val="single" w:sz="4" w:space="0" w:color="000000"/>
            </w:tcBorders>
          </w:tcPr>
          <w:p w14:paraId="680A4E5D" w14:textId="77777777" w:rsidR="00291BBD" w:rsidRPr="00291BBD" w:rsidRDefault="00291BBD" w:rsidP="00291BBD">
            <w:pPr>
              <w:spacing w:line="276" w:lineRule="auto"/>
              <w:jc w:val="center"/>
              <w:rPr>
                <w:rFonts w:ascii="Arial" w:eastAsia="Arial" w:hAnsi="Arial" w:cs="Arial"/>
                <w:b/>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19219836" w14:textId="77777777" w:rsidR="00291BBD" w:rsidRPr="00291BBD" w:rsidRDefault="00291BBD" w:rsidP="00291BBD">
            <w:pPr>
              <w:numPr>
                <w:ilvl w:val="0"/>
                <w:numId w:val="4"/>
              </w:numPr>
              <w:spacing w:line="276" w:lineRule="auto"/>
              <w:jc w:val="center"/>
              <w:rPr>
                <w:b/>
                <w:sz w:val="22"/>
                <w:szCs w:val="22"/>
              </w:rPr>
            </w:pPr>
          </w:p>
        </w:tc>
      </w:tr>
      <w:tr w:rsidR="00291BBD" w:rsidRPr="00291BBD" w14:paraId="6595E145" w14:textId="77777777" w:rsidTr="00C449F7">
        <w:trPr>
          <w:trHeight w:val="560"/>
          <w:jc w:val="center"/>
        </w:trPr>
        <w:tc>
          <w:tcPr>
            <w:tcW w:w="7181" w:type="dxa"/>
            <w:tcBorders>
              <w:top w:val="single" w:sz="4" w:space="0" w:color="000000"/>
              <w:left w:val="single" w:sz="4" w:space="0" w:color="000000"/>
              <w:bottom w:val="single" w:sz="4" w:space="0" w:color="000000"/>
              <w:right w:val="single" w:sz="4" w:space="0" w:color="000000"/>
            </w:tcBorders>
          </w:tcPr>
          <w:p w14:paraId="4E87A8A0"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Education or training related to working with people with mental health conditions</w:t>
            </w:r>
          </w:p>
        </w:tc>
        <w:tc>
          <w:tcPr>
            <w:tcW w:w="1440" w:type="dxa"/>
            <w:tcBorders>
              <w:top w:val="single" w:sz="4" w:space="0" w:color="000000"/>
              <w:left w:val="single" w:sz="4" w:space="0" w:color="000000"/>
              <w:bottom w:val="single" w:sz="4" w:space="0" w:color="000000"/>
              <w:right w:val="single" w:sz="4" w:space="0" w:color="000000"/>
            </w:tcBorders>
          </w:tcPr>
          <w:p w14:paraId="296FEF7D" w14:textId="77777777" w:rsidR="00291BBD" w:rsidRPr="00291BBD" w:rsidRDefault="00291BBD" w:rsidP="00291BBD">
            <w:pPr>
              <w:spacing w:line="276" w:lineRule="auto"/>
              <w:ind w:left="720"/>
              <w:rPr>
                <w:rFonts w:ascii="Arial" w:eastAsia="Arial" w:hAnsi="Arial" w:cs="Arial"/>
                <w:b/>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7194DBDC" w14:textId="77777777" w:rsidR="00291BBD" w:rsidRPr="00291BBD" w:rsidRDefault="00291BBD" w:rsidP="00291BBD">
            <w:pPr>
              <w:numPr>
                <w:ilvl w:val="0"/>
                <w:numId w:val="4"/>
              </w:numPr>
              <w:spacing w:line="276" w:lineRule="auto"/>
              <w:jc w:val="center"/>
              <w:rPr>
                <w:b/>
                <w:sz w:val="22"/>
                <w:szCs w:val="22"/>
              </w:rPr>
            </w:pPr>
          </w:p>
        </w:tc>
      </w:tr>
      <w:tr w:rsidR="00291BBD" w:rsidRPr="00291BBD" w14:paraId="5690A4D3" w14:textId="77777777" w:rsidTr="00C449F7">
        <w:trPr>
          <w:trHeight w:val="340"/>
          <w:jc w:val="center"/>
        </w:trPr>
        <w:tc>
          <w:tcPr>
            <w:tcW w:w="7181" w:type="dxa"/>
          </w:tcPr>
          <w:p w14:paraId="4D2A019E" w14:textId="77777777" w:rsidR="00291BBD" w:rsidRPr="00291BBD" w:rsidRDefault="00291BBD" w:rsidP="00291BBD">
            <w:pPr>
              <w:spacing w:line="276" w:lineRule="auto"/>
              <w:rPr>
                <w:rFonts w:ascii="Tahoma" w:eastAsia="Tahoma" w:hAnsi="Tahoma" w:cs="Tahoma"/>
                <w:sz w:val="22"/>
                <w:szCs w:val="22"/>
              </w:rPr>
            </w:pPr>
            <w:r w:rsidRPr="00291BBD">
              <w:rPr>
                <w:rFonts w:ascii="Tahoma" w:eastAsia="Tahoma" w:hAnsi="Tahoma" w:cs="Tahoma"/>
                <w:sz w:val="22"/>
                <w:szCs w:val="22"/>
              </w:rPr>
              <w:t xml:space="preserve">Car driver with a clean driving license and willingness to travel to locations countywide  </w:t>
            </w:r>
          </w:p>
        </w:tc>
        <w:tc>
          <w:tcPr>
            <w:tcW w:w="1440" w:type="dxa"/>
          </w:tcPr>
          <w:p w14:paraId="769D0D3C" w14:textId="77777777" w:rsidR="00291BBD" w:rsidRPr="00291BBD" w:rsidRDefault="00291BBD" w:rsidP="00291BBD">
            <w:pPr>
              <w:numPr>
                <w:ilvl w:val="0"/>
                <w:numId w:val="4"/>
              </w:numPr>
              <w:spacing w:line="276" w:lineRule="auto"/>
              <w:jc w:val="center"/>
              <w:rPr>
                <w:b/>
                <w:sz w:val="22"/>
                <w:szCs w:val="22"/>
              </w:rPr>
            </w:pPr>
          </w:p>
        </w:tc>
        <w:tc>
          <w:tcPr>
            <w:tcW w:w="1268" w:type="dxa"/>
          </w:tcPr>
          <w:p w14:paraId="54CD245A" w14:textId="77777777" w:rsidR="00291BBD" w:rsidRPr="00291BBD" w:rsidRDefault="00291BBD" w:rsidP="00291BBD">
            <w:pPr>
              <w:spacing w:line="276" w:lineRule="auto"/>
              <w:rPr>
                <w:rFonts w:ascii="Tahoma" w:eastAsia="Tahoma" w:hAnsi="Tahoma" w:cs="Tahoma"/>
                <w:sz w:val="22"/>
                <w:szCs w:val="22"/>
              </w:rPr>
            </w:pPr>
          </w:p>
        </w:tc>
      </w:tr>
      <w:tr w:rsidR="00291BBD" w:rsidRPr="00291BBD" w14:paraId="718EE1A2" w14:textId="77777777" w:rsidTr="00C449F7">
        <w:trPr>
          <w:trHeight w:val="560"/>
          <w:jc w:val="center"/>
        </w:trPr>
        <w:tc>
          <w:tcPr>
            <w:tcW w:w="9889" w:type="dxa"/>
            <w:gridSpan w:val="3"/>
            <w:tcBorders>
              <w:top w:val="single" w:sz="4" w:space="0" w:color="000000"/>
              <w:left w:val="single" w:sz="4" w:space="0" w:color="000000"/>
              <w:bottom w:val="single" w:sz="4" w:space="0" w:color="000000"/>
              <w:right w:val="single" w:sz="4" w:space="0" w:color="000000"/>
            </w:tcBorders>
          </w:tcPr>
          <w:p w14:paraId="1F4D91DB" w14:textId="77777777" w:rsidR="00291BBD" w:rsidRPr="00291BBD" w:rsidRDefault="00291BBD" w:rsidP="00291BBD">
            <w:pPr>
              <w:spacing w:line="276" w:lineRule="auto"/>
              <w:rPr>
                <w:rFonts w:ascii="Arial" w:eastAsia="Arial" w:hAnsi="Arial" w:cs="Arial"/>
                <w:b/>
                <w:sz w:val="22"/>
                <w:szCs w:val="22"/>
              </w:rPr>
            </w:pPr>
            <w:r w:rsidRPr="00291BBD">
              <w:rPr>
                <w:rFonts w:ascii="Arial" w:eastAsia="Arial" w:hAnsi="Arial" w:cs="Arial"/>
                <w:b/>
                <w:sz w:val="22"/>
                <w:szCs w:val="22"/>
              </w:rPr>
              <w:t>Experience</w:t>
            </w:r>
          </w:p>
        </w:tc>
      </w:tr>
      <w:tr w:rsidR="00291BBD" w:rsidRPr="00291BBD" w14:paraId="4E3A37E7" w14:textId="77777777" w:rsidTr="00C449F7">
        <w:trPr>
          <w:trHeight w:val="560"/>
          <w:jc w:val="center"/>
        </w:trPr>
        <w:tc>
          <w:tcPr>
            <w:tcW w:w="7181" w:type="dxa"/>
            <w:tcBorders>
              <w:top w:val="single" w:sz="4" w:space="0" w:color="000000"/>
              <w:left w:val="single" w:sz="4" w:space="0" w:color="000000"/>
              <w:bottom w:val="single" w:sz="4" w:space="0" w:color="000000"/>
              <w:right w:val="single" w:sz="4" w:space="0" w:color="000000"/>
            </w:tcBorders>
          </w:tcPr>
          <w:p w14:paraId="4884E263"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Knowledge of mild to moderate mental health conditions and how these might present in primary care</w:t>
            </w:r>
          </w:p>
        </w:tc>
        <w:tc>
          <w:tcPr>
            <w:tcW w:w="1440" w:type="dxa"/>
            <w:tcBorders>
              <w:top w:val="single" w:sz="4" w:space="0" w:color="000000"/>
              <w:left w:val="single" w:sz="4" w:space="0" w:color="000000"/>
              <w:bottom w:val="single" w:sz="4" w:space="0" w:color="000000"/>
              <w:right w:val="single" w:sz="4" w:space="0" w:color="000000"/>
            </w:tcBorders>
          </w:tcPr>
          <w:p w14:paraId="1231BE67"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36FEB5B0" w14:textId="77777777" w:rsidR="00291BBD" w:rsidRPr="00291BBD" w:rsidRDefault="00291BBD" w:rsidP="00291BBD">
            <w:pPr>
              <w:spacing w:line="276" w:lineRule="auto"/>
              <w:rPr>
                <w:rFonts w:ascii="Arial" w:eastAsia="Arial" w:hAnsi="Arial" w:cs="Arial"/>
                <w:sz w:val="22"/>
                <w:szCs w:val="22"/>
              </w:rPr>
            </w:pPr>
          </w:p>
        </w:tc>
      </w:tr>
      <w:tr w:rsidR="00291BBD" w:rsidRPr="00291BBD" w14:paraId="4A318747" w14:textId="77777777" w:rsidTr="00C449F7">
        <w:trPr>
          <w:trHeight w:val="340"/>
          <w:jc w:val="center"/>
        </w:trPr>
        <w:tc>
          <w:tcPr>
            <w:tcW w:w="7181" w:type="dxa"/>
            <w:tcBorders>
              <w:top w:val="single" w:sz="4" w:space="0" w:color="000000"/>
              <w:left w:val="single" w:sz="4" w:space="0" w:color="000000"/>
              <w:bottom w:val="single" w:sz="4" w:space="0" w:color="000000"/>
              <w:right w:val="single" w:sz="4" w:space="0" w:color="000000"/>
            </w:tcBorders>
          </w:tcPr>
          <w:p w14:paraId="0D9BE90B"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Evidence of working to deadlines, and achieving outcomes against targets</w:t>
            </w:r>
          </w:p>
        </w:tc>
        <w:tc>
          <w:tcPr>
            <w:tcW w:w="1440" w:type="dxa"/>
            <w:tcBorders>
              <w:top w:val="single" w:sz="4" w:space="0" w:color="000000"/>
              <w:left w:val="single" w:sz="4" w:space="0" w:color="000000"/>
              <w:bottom w:val="single" w:sz="4" w:space="0" w:color="000000"/>
              <w:right w:val="single" w:sz="4" w:space="0" w:color="000000"/>
            </w:tcBorders>
          </w:tcPr>
          <w:p w14:paraId="30D7AA69"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7196D064" w14:textId="77777777" w:rsidR="00291BBD" w:rsidRPr="00291BBD" w:rsidRDefault="00291BBD" w:rsidP="00291BBD">
            <w:pPr>
              <w:spacing w:line="276" w:lineRule="auto"/>
              <w:jc w:val="center"/>
              <w:rPr>
                <w:rFonts w:ascii="Arial" w:eastAsia="Arial" w:hAnsi="Arial" w:cs="Arial"/>
                <w:b/>
                <w:sz w:val="22"/>
                <w:szCs w:val="22"/>
              </w:rPr>
            </w:pPr>
          </w:p>
        </w:tc>
      </w:tr>
      <w:tr w:rsidR="00291BBD" w:rsidRPr="00291BBD" w14:paraId="049B45E2" w14:textId="77777777" w:rsidTr="00C449F7">
        <w:trPr>
          <w:trHeight w:val="400"/>
          <w:jc w:val="center"/>
        </w:trPr>
        <w:tc>
          <w:tcPr>
            <w:tcW w:w="7181" w:type="dxa"/>
            <w:tcBorders>
              <w:top w:val="single" w:sz="4" w:space="0" w:color="000000"/>
              <w:left w:val="single" w:sz="4" w:space="0" w:color="000000"/>
              <w:bottom w:val="single" w:sz="4" w:space="0" w:color="000000"/>
              <w:right w:val="single" w:sz="4" w:space="0" w:color="000000"/>
            </w:tcBorders>
          </w:tcPr>
          <w:p w14:paraId="61E03DA4"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Experience of service promotion and development</w:t>
            </w:r>
          </w:p>
        </w:tc>
        <w:tc>
          <w:tcPr>
            <w:tcW w:w="1440" w:type="dxa"/>
            <w:tcBorders>
              <w:top w:val="single" w:sz="4" w:space="0" w:color="000000"/>
              <w:left w:val="single" w:sz="4" w:space="0" w:color="000000"/>
              <w:bottom w:val="single" w:sz="4" w:space="0" w:color="000000"/>
              <w:right w:val="single" w:sz="4" w:space="0" w:color="000000"/>
            </w:tcBorders>
          </w:tcPr>
          <w:p w14:paraId="34FF1C98"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6D072C0D" w14:textId="77777777" w:rsidR="00291BBD" w:rsidRPr="00291BBD" w:rsidRDefault="00291BBD" w:rsidP="00291BBD">
            <w:pPr>
              <w:spacing w:line="276" w:lineRule="auto"/>
              <w:rPr>
                <w:rFonts w:ascii="Arial" w:eastAsia="Arial" w:hAnsi="Arial" w:cs="Arial"/>
                <w:b/>
                <w:sz w:val="22"/>
                <w:szCs w:val="22"/>
              </w:rPr>
            </w:pPr>
          </w:p>
        </w:tc>
      </w:tr>
      <w:tr w:rsidR="00291BBD" w:rsidRPr="00291BBD" w14:paraId="368416E8" w14:textId="77777777" w:rsidTr="00C449F7">
        <w:trPr>
          <w:trHeight w:val="400"/>
          <w:jc w:val="center"/>
        </w:trPr>
        <w:tc>
          <w:tcPr>
            <w:tcW w:w="7181" w:type="dxa"/>
            <w:tcBorders>
              <w:top w:val="single" w:sz="4" w:space="0" w:color="000000"/>
              <w:left w:val="single" w:sz="4" w:space="0" w:color="000000"/>
              <w:bottom w:val="single" w:sz="4" w:space="0" w:color="000000"/>
              <w:right w:val="single" w:sz="4" w:space="0" w:color="000000"/>
            </w:tcBorders>
          </w:tcPr>
          <w:p w14:paraId="0900B40D"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 xml:space="preserve">Good marketing knowledge and expertise including the use of social media (e.g. Facebook, Twitter and YouTube) </w:t>
            </w:r>
          </w:p>
        </w:tc>
        <w:tc>
          <w:tcPr>
            <w:tcW w:w="1440" w:type="dxa"/>
            <w:tcBorders>
              <w:top w:val="single" w:sz="4" w:space="0" w:color="000000"/>
              <w:left w:val="single" w:sz="4" w:space="0" w:color="000000"/>
              <w:bottom w:val="single" w:sz="4" w:space="0" w:color="000000"/>
              <w:right w:val="single" w:sz="4" w:space="0" w:color="000000"/>
            </w:tcBorders>
          </w:tcPr>
          <w:p w14:paraId="48A21919"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6BD18F9B" w14:textId="77777777" w:rsidR="00291BBD" w:rsidRPr="00291BBD" w:rsidRDefault="00291BBD" w:rsidP="00291BBD">
            <w:pPr>
              <w:spacing w:line="276" w:lineRule="auto"/>
              <w:rPr>
                <w:rFonts w:ascii="Arial" w:eastAsia="Arial" w:hAnsi="Arial" w:cs="Arial"/>
                <w:b/>
                <w:sz w:val="22"/>
                <w:szCs w:val="22"/>
              </w:rPr>
            </w:pPr>
          </w:p>
        </w:tc>
      </w:tr>
      <w:tr w:rsidR="00291BBD" w:rsidRPr="00291BBD" w14:paraId="474D0128" w14:textId="77777777" w:rsidTr="00C449F7">
        <w:trPr>
          <w:trHeight w:val="300"/>
          <w:jc w:val="center"/>
        </w:trPr>
        <w:tc>
          <w:tcPr>
            <w:tcW w:w="7181" w:type="dxa"/>
            <w:tcBorders>
              <w:top w:val="single" w:sz="4" w:space="0" w:color="000000"/>
              <w:left w:val="single" w:sz="4" w:space="0" w:color="000000"/>
              <w:bottom w:val="single" w:sz="4" w:space="0" w:color="000000"/>
              <w:right w:val="single" w:sz="4" w:space="0" w:color="000000"/>
            </w:tcBorders>
          </w:tcPr>
          <w:p w14:paraId="7968850A"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Experience of delivering monitoring and evaluation information</w:t>
            </w:r>
          </w:p>
        </w:tc>
        <w:tc>
          <w:tcPr>
            <w:tcW w:w="1440" w:type="dxa"/>
            <w:tcBorders>
              <w:top w:val="single" w:sz="4" w:space="0" w:color="000000"/>
              <w:left w:val="single" w:sz="4" w:space="0" w:color="000000"/>
              <w:bottom w:val="single" w:sz="4" w:space="0" w:color="000000"/>
              <w:right w:val="single" w:sz="4" w:space="0" w:color="000000"/>
            </w:tcBorders>
          </w:tcPr>
          <w:p w14:paraId="238601FE"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0F3CABC7" w14:textId="77777777" w:rsidR="00291BBD" w:rsidRPr="00291BBD" w:rsidRDefault="00291BBD" w:rsidP="00291BBD">
            <w:pPr>
              <w:spacing w:line="276" w:lineRule="auto"/>
              <w:jc w:val="center"/>
              <w:rPr>
                <w:rFonts w:ascii="Arial" w:eastAsia="Arial" w:hAnsi="Arial" w:cs="Arial"/>
                <w:b/>
                <w:sz w:val="22"/>
                <w:szCs w:val="22"/>
              </w:rPr>
            </w:pPr>
          </w:p>
          <w:p w14:paraId="5B08B5D1" w14:textId="77777777" w:rsidR="00291BBD" w:rsidRPr="00291BBD" w:rsidRDefault="00291BBD" w:rsidP="00C2679E">
            <w:pPr>
              <w:spacing w:line="276" w:lineRule="auto"/>
              <w:rPr>
                <w:rFonts w:ascii="Arial" w:eastAsia="Arial" w:hAnsi="Arial" w:cs="Arial"/>
                <w:b/>
                <w:sz w:val="22"/>
                <w:szCs w:val="22"/>
              </w:rPr>
            </w:pPr>
          </w:p>
        </w:tc>
      </w:tr>
      <w:tr w:rsidR="00291BBD" w:rsidRPr="00291BBD" w14:paraId="11DC6AD8" w14:textId="77777777" w:rsidTr="00C449F7">
        <w:trPr>
          <w:trHeight w:val="300"/>
          <w:jc w:val="center"/>
        </w:trPr>
        <w:tc>
          <w:tcPr>
            <w:tcW w:w="7181" w:type="dxa"/>
            <w:tcBorders>
              <w:top w:val="single" w:sz="4" w:space="0" w:color="000000"/>
              <w:left w:val="single" w:sz="4" w:space="0" w:color="000000"/>
              <w:bottom w:val="single" w:sz="4" w:space="0" w:color="000000"/>
              <w:right w:val="single" w:sz="4" w:space="0" w:color="000000"/>
            </w:tcBorders>
          </w:tcPr>
          <w:p w14:paraId="1CF973A1"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Understanding of relevant legislation and policies such as the Data Protection Act, Safeguarding and Protection of Vulnerable Adults</w:t>
            </w:r>
          </w:p>
        </w:tc>
        <w:tc>
          <w:tcPr>
            <w:tcW w:w="1440" w:type="dxa"/>
            <w:tcBorders>
              <w:top w:val="single" w:sz="4" w:space="0" w:color="000000"/>
              <w:left w:val="single" w:sz="4" w:space="0" w:color="000000"/>
              <w:bottom w:val="single" w:sz="4" w:space="0" w:color="000000"/>
              <w:right w:val="single" w:sz="4" w:space="0" w:color="000000"/>
            </w:tcBorders>
          </w:tcPr>
          <w:p w14:paraId="16DEB4AB" w14:textId="77777777" w:rsidR="00291BBD" w:rsidRPr="00291BBD" w:rsidRDefault="00291BBD" w:rsidP="00291BBD">
            <w:pPr>
              <w:spacing w:line="276" w:lineRule="auto"/>
              <w:ind w:left="720"/>
              <w:rPr>
                <w:rFonts w:ascii="Arial" w:eastAsia="Arial" w:hAnsi="Arial" w:cs="Arial"/>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0AD9C6F4" w14:textId="77777777" w:rsidR="00291BBD" w:rsidRPr="00291BBD" w:rsidRDefault="00291BBD" w:rsidP="00291BBD">
            <w:pPr>
              <w:numPr>
                <w:ilvl w:val="0"/>
                <w:numId w:val="4"/>
              </w:numPr>
              <w:spacing w:line="276" w:lineRule="auto"/>
              <w:jc w:val="center"/>
              <w:rPr>
                <w:b/>
                <w:sz w:val="22"/>
                <w:szCs w:val="22"/>
              </w:rPr>
            </w:pPr>
          </w:p>
        </w:tc>
      </w:tr>
      <w:tr w:rsidR="00291BBD" w:rsidRPr="00291BBD" w14:paraId="2C6F6C44" w14:textId="77777777" w:rsidTr="00C449F7">
        <w:trPr>
          <w:trHeight w:val="400"/>
          <w:jc w:val="center"/>
        </w:trPr>
        <w:tc>
          <w:tcPr>
            <w:tcW w:w="9889" w:type="dxa"/>
            <w:gridSpan w:val="3"/>
            <w:tcBorders>
              <w:top w:val="single" w:sz="4" w:space="0" w:color="000000"/>
              <w:left w:val="single" w:sz="4" w:space="0" w:color="000000"/>
              <w:bottom w:val="single" w:sz="4" w:space="0" w:color="000000"/>
              <w:right w:val="single" w:sz="4" w:space="0" w:color="000000"/>
            </w:tcBorders>
          </w:tcPr>
          <w:p w14:paraId="5A0E6526" w14:textId="77777777" w:rsidR="00291BBD" w:rsidRPr="00291BBD" w:rsidRDefault="00291BBD" w:rsidP="00291BBD">
            <w:pPr>
              <w:spacing w:line="276" w:lineRule="auto"/>
              <w:rPr>
                <w:rFonts w:ascii="Arial" w:eastAsia="Arial" w:hAnsi="Arial" w:cs="Arial"/>
                <w:b/>
                <w:sz w:val="22"/>
                <w:szCs w:val="22"/>
              </w:rPr>
            </w:pPr>
            <w:r w:rsidRPr="00291BBD">
              <w:rPr>
                <w:rFonts w:ascii="Arial" w:eastAsia="Arial" w:hAnsi="Arial" w:cs="Arial"/>
                <w:b/>
                <w:sz w:val="22"/>
                <w:szCs w:val="22"/>
              </w:rPr>
              <w:t xml:space="preserve">Skills and Abilities </w:t>
            </w:r>
          </w:p>
        </w:tc>
      </w:tr>
      <w:tr w:rsidR="00291BBD" w:rsidRPr="00291BBD" w14:paraId="6E8D2D0D" w14:textId="77777777" w:rsidTr="00C449F7">
        <w:trPr>
          <w:trHeight w:val="400"/>
          <w:jc w:val="center"/>
        </w:trPr>
        <w:tc>
          <w:tcPr>
            <w:tcW w:w="7181" w:type="dxa"/>
            <w:tcBorders>
              <w:top w:val="single" w:sz="4" w:space="0" w:color="000000"/>
              <w:left w:val="single" w:sz="4" w:space="0" w:color="000000"/>
              <w:bottom w:val="single" w:sz="4" w:space="0" w:color="000000"/>
              <w:right w:val="single" w:sz="4" w:space="0" w:color="000000"/>
            </w:tcBorders>
          </w:tcPr>
          <w:p w14:paraId="563AA892"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 xml:space="preserve">Excellent communication skills and ability to develop effective working relationships at all levels </w:t>
            </w:r>
          </w:p>
        </w:tc>
        <w:tc>
          <w:tcPr>
            <w:tcW w:w="1440" w:type="dxa"/>
            <w:tcBorders>
              <w:top w:val="single" w:sz="4" w:space="0" w:color="000000"/>
              <w:left w:val="single" w:sz="4" w:space="0" w:color="000000"/>
              <w:bottom w:val="single" w:sz="4" w:space="0" w:color="000000"/>
              <w:right w:val="single" w:sz="4" w:space="0" w:color="000000"/>
            </w:tcBorders>
          </w:tcPr>
          <w:p w14:paraId="4B1F511A"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65F9C3DC" w14:textId="77777777" w:rsidR="00291BBD" w:rsidRPr="00291BBD" w:rsidRDefault="00291BBD" w:rsidP="00291BBD">
            <w:pPr>
              <w:spacing w:line="276" w:lineRule="auto"/>
              <w:rPr>
                <w:rFonts w:ascii="Arial" w:eastAsia="Arial" w:hAnsi="Arial" w:cs="Arial"/>
                <w:b/>
                <w:sz w:val="22"/>
                <w:szCs w:val="22"/>
              </w:rPr>
            </w:pPr>
          </w:p>
        </w:tc>
      </w:tr>
      <w:tr w:rsidR="00291BBD" w:rsidRPr="00291BBD" w14:paraId="485303DB" w14:textId="77777777" w:rsidTr="00C449F7">
        <w:trPr>
          <w:trHeight w:val="400"/>
          <w:jc w:val="center"/>
        </w:trPr>
        <w:tc>
          <w:tcPr>
            <w:tcW w:w="7181" w:type="dxa"/>
            <w:tcBorders>
              <w:top w:val="single" w:sz="4" w:space="0" w:color="000000"/>
              <w:left w:val="single" w:sz="4" w:space="0" w:color="000000"/>
              <w:bottom w:val="single" w:sz="4" w:space="0" w:color="000000"/>
              <w:right w:val="single" w:sz="4" w:space="0" w:color="000000"/>
            </w:tcBorders>
          </w:tcPr>
          <w:p w14:paraId="0AC061F2"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Advanced interpersonal and presentation skills</w:t>
            </w:r>
          </w:p>
        </w:tc>
        <w:tc>
          <w:tcPr>
            <w:tcW w:w="1440" w:type="dxa"/>
            <w:tcBorders>
              <w:top w:val="single" w:sz="4" w:space="0" w:color="000000"/>
              <w:left w:val="single" w:sz="4" w:space="0" w:color="000000"/>
              <w:bottom w:val="single" w:sz="4" w:space="0" w:color="000000"/>
              <w:right w:val="single" w:sz="4" w:space="0" w:color="000000"/>
            </w:tcBorders>
          </w:tcPr>
          <w:p w14:paraId="5023141B"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1F3B1409" w14:textId="77777777" w:rsidR="00291BBD" w:rsidRPr="00291BBD" w:rsidRDefault="00291BBD" w:rsidP="00291BBD">
            <w:pPr>
              <w:spacing w:line="276" w:lineRule="auto"/>
              <w:rPr>
                <w:rFonts w:ascii="Arial" w:eastAsia="Arial" w:hAnsi="Arial" w:cs="Arial"/>
                <w:b/>
                <w:sz w:val="22"/>
                <w:szCs w:val="22"/>
              </w:rPr>
            </w:pPr>
          </w:p>
        </w:tc>
      </w:tr>
      <w:tr w:rsidR="00291BBD" w:rsidRPr="00291BBD" w14:paraId="1D6B9653" w14:textId="77777777" w:rsidTr="00C449F7">
        <w:trPr>
          <w:trHeight w:val="400"/>
          <w:jc w:val="center"/>
        </w:trPr>
        <w:tc>
          <w:tcPr>
            <w:tcW w:w="7181" w:type="dxa"/>
            <w:tcBorders>
              <w:top w:val="single" w:sz="4" w:space="0" w:color="000000"/>
              <w:left w:val="single" w:sz="4" w:space="0" w:color="000000"/>
              <w:bottom w:val="single" w:sz="4" w:space="0" w:color="000000"/>
              <w:right w:val="single" w:sz="4" w:space="0" w:color="000000"/>
            </w:tcBorders>
          </w:tcPr>
          <w:p w14:paraId="07DBD0EC"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 xml:space="preserve">Report writing skills with the ability to present sensitive information </w:t>
            </w:r>
          </w:p>
        </w:tc>
        <w:tc>
          <w:tcPr>
            <w:tcW w:w="1440" w:type="dxa"/>
            <w:tcBorders>
              <w:top w:val="single" w:sz="4" w:space="0" w:color="000000"/>
              <w:left w:val="single" w:sz="4" w:space="0" w:color="000000"/>
              <w:bottom w:val="single" w:sz="4" w:space="0" w:color="000000"/>
              <w:right w:val="single" w:sz="4" w:space="0" w:color="000000"/>
            </w:tcBorders>
          </w:tcPr>
          <w:p w14:paraId="562C75D1" w14:textId="77777777" w:rsidR="00291BBD" w:rsidRPr="00291BBD" w:rsidRDefault="00291BBD" w:rsidP="00291BBD">
            <w:pPr>
              <w:spacing w:line="276" w:lineRule="auto"/>
              <w:ind w:left="720"/>
              <w:rPr>
                <w:rFonts w:ascii="Arial" w:eastAsia="Arial" w:hAnsi="Arial" w:cs="Arial"/>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664355AD" w14:textId="77777777" w:rsidR="00291BBD" w:rsidRPr="00291BBD" w:rsidRDefault="00291BBD" w:rsidP="00291BBD">
            <w:pPr>
              <w:numPr>
                <w:ilvl w:val="0"/>
                <w:numId w:val="4"/>
              </w:numPr>
              <w:spacing w:line="276" w:lineRule="auto"/>
              <w:rPr>
                <w:b/>
                <w:sz w:val="22"/>
                <w:szCs w:val="22"/>
              </w:rPr>
            </w:pPr>
          </w:p>
        </w:tc>
      </w:tr>
      <w:tr w:rsidR="00291BBD" w:rsidRPr="00291BBD" w14:paraId="4FAE8655" w14:textId="77777777" w:rsidTr="00C449F7">
        <w:trPr>
          <w:trHeight w:val="400"/>
          <w:jc w:val="center"/>
        </w:trPr>
        <w:tc>
          <w:tcPr>
            <w:tcW w:w="7181" w:type="dxa"/>
            <w:tcBorders>
              <w:top w:val="single" w:sz="4" w:space="0" w:color="000000"/>
              <w:left w:val="single" w:sz="4" w:space="0" w:color="000000"/>
              <w:bottom w:val="single" w:sz="4" w:space="0" w:color="000000"/>
              <w:right w:val="single" w:sz="4" w:space="0" w:color="000000"/>
            </w:tcBorders>
          </w:tcPr>
          <w:p w14:paraId="6E0464D6"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The ability to work as part of a multi-disciplinary team</w:t>
            </w:r>
          </w:p>
        </w:tc>
        <w:tc>
          <w:tcPr>
            <w:tcW w:w="1440" w:type="dxa"/>
            <w:tcBorders>
              <w:top w:val="single" w:sz="4" w:space="0" w:color="000000"/>
              <w:left w:val="single" w:sz="4" w:space="0" w:color="000000"/>
              <w:bottom w:val="single" w:sz="4" w:space="0" w:color="000000"/>
              <w:right w:val="single" w:sz="4" w:space="0" w:color="000000"/>
            </w:tcBorders>
          </w:tcPr>
          <w:p w14:paraId="1A965116"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7DF4E37C" w14:textId="77777777" w:rsidR="00291BBD" w:rsidRPr="00291BBD" w:rsidRDefault="00291BBD" w:rsidP="00291BBD">
            <w:pPr>
              <w:spacing w:line="276" w:lineRule="auto"/>
              <w:rPr>
                <w:rFonts w:ascii="Arial" w:eastAsia="Arial" w:hAnsi="Arial" w:cs="Arial"/>
                <w:b/>
                <w:sz w:val="22"/>
                <w:szCs w:val="22"/>
              </w:rPr>
            </w:pPr>
          </w:p>
        </w:tc>
      </w:tr>
      <w:tr w:rsidR="00291BBD" w:rsidRPr="00291BBD" w14:paraId="40F3EB58" w14:textId="77777777" w:rsidTr="00C449F7">
        <w:trPr>
          <w:trHeight w:val="400"/>
          <w:jc w:val="center"/>
        </w:trPr>
        <w:tc>
          <w:tcPr>
            <w:tcW w:w="7181" w:type="dxa"/>
            <w:tcBorders>
              <w:top w:val="single" w:sz="4" w:space="0" w:color="000000"/>
              <w:left w:val="single" w:sz="4" w:space="0" w:color="000000"/>
              <w:bottom w:val="single" w:sz="4" w:space="0" w:color="000000"/>
              <w:right w:val="single" w:sz="4" w:space="0" w:color="000000"/>
            </w:tcBorders>
          </w:tcPr>
          <w:p w14:paraId="2CFF5407"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Ability to deal with stressful and difficult situations in a calm manner</w:t>
            </w:r>
          </w:p>
        </w:tc>
        <w:tc>
          <w:tcPr>
            <w:tcW w:w="1440" w:type="dxa"/>
            <w:tcBorders>
              <w:top w:val="single" w:sz="4" w:space="0" w:color="000000"/>
              <w:left w:val="single" w:sz="4" w:space="0" w:color="000000"/>
              <w:bottom w:val="single" w:sz="4" w:space="0" w:color="000000"/>
              <w:right w:val="single" w:sz="4" w:space="0" w:color="000000"/>
            </w:tcBorders>
          </w:tcPr>
          <w:p w14:paraId="44FB30F8"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1DA6542E" w14:textId="77777777" w:rsidR="00291BBD" w:rsidRPr="00291BBD" w:rsidRDefault="00291BBD" w:rsidP="00291BBD">
            <w:pPr>
              <w:spacing w:line="276" w:lineRule="auto"/>
              <w:rPr>
                <w:rFonts w:ascii="Arial" w:eastAsia="Arial" w:hAnsi="Arial" w:cs="Arial"/>
                <w:b/>
                <w:sz w:val="22"/>
                <w:szCs w:val="22"/>
              </w:rPr>
            </w:pPr>
          </w:p>
        </w:tc>
      </w:tr>
      <w:tr w:rsidR="00291BBD" w:rsidRPr="00291BBD" w14:paraId="329EEBD2" w14:textId="77777777" w:rsidTr="00C449F7">
        <w:trPr>
          <w:trHeight w:val="400"/>
          <w:jc w:val="center"/>
        </w:trPr>
        <w:tc>
          <w:tcPr>
            <w:tcW w:w="7181" w:type="dxa"/>
            <w:tcBorders>
              <w:top w:val="single" w:sz="4" w:space="0" w:color="000000"/>
              <w:left w:val="single" w:sz="4" w:space="0" w:color="000000"/>
              <w:bottom w:val="single" w:sz="4" w:space="0" w:color="000000"/>
              <w:right w:val="single" w:sz="4" w:space="0" w:color="000000"/>
            </w:tcBorders>
          </w:tcPr>
          <w:p w14:paraId="3BF6461A" w14:textId="1DECA060"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 xml:space="preserve">Ability to involve people who </w:t>
            </w:r>
            <w:r w:rsidR="002219E0">
              <w:rPr>
                <w:rFonts w:ascii="Arial" w:eastAsia="Arial" w:hAnsi="Arial" w:cs="Arial"/>
                <w:sz w:val="22"/>
                <w:szCs w:val="22"/>
              </w:rPr>
              <w:t xml:space="preserve">use </w:t>
            </w:r>
            <w:r w:rsidRPr="00291BBD">
              <w:rPr>
                <w:rFonts w:ascii="Arial" w:eastAsia="Arial" w:hAnsi="Arial" w:cs="Arial"/>
                <w:sz w:val="22"/>
                <w:szCs w:val="22"/>
              </w:rPr>
              <w:t>services and carers in all aspects of the work</w:t>
            </w:r>
          </w:p>
        </w:tc>
        <w:tc>
          <w:tcPr>
            <w:tcW w:w="1440" w:type="dxa"/>
            <w:tcBorders>
              <w:top w:val="single" w:sz="4" w:space="0" w:color="000000"/>
              <w:left w:val="single" w:sz="4" w:space="0" w:color="000000"/>
              <w:bottom w:val="single" w:sz="4" w:space="0" w:color="000000"/>
              <w:right w:val="single" w:sz="4" w:space="0" w:color="000000"/>
            </w:tcBorders>
          </w:tcPr>
          <w:p w14:paraId="3041E394"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722B00AE" w14:textId="77777777" w:rsidR="00291BBD" w:rsidRPr="00291BBD" w:rsidRDefault="00291BBD" w:rsidP="00291BBD">
            <w:pPr>
              <w:spacing w:line="276" w:lineRule="auto"/>
              <w:rPr>
                <w:rFonts w:ascii="Arial" w:eastAsia="Arial" w:hAnsi="Arial" w:cs="Arial"/>
                <w:b/>
                <w:sz w:val="22"/>
                <w:szCs w:val="22"/>
              </w:rPr>
            </w:pPr>
          </w:p>
        </w:tc>
      </w:tr>
      <w:tr w:rsidR="00291BBD" w:rsidRPr="00291BBD" w14:paraId="6EDC17F4" w14:textId="77777777" w:rsidTr="00C449F7">
        <w:trPr>
          <w:trHeight w:val="300"/>
          <w:jc w:val="center"/>
        </w:trPr>
        <w:tc>
          <w:tcPr>
            <w:tcW w:w="7181" w:type="dxa"/>
            <w:tcBorders>
              <w:top w:val="single" w:sz="4" w:space="0" w:color="000000"/>
              <w:left w:val="single" w:sz="4" w:space="0" w:color="000000"/>
              <w:bottom w:val="single" w:sz="4" w:space="0" w:color="000000"/>
              <w:right w:val="single" w:sz="4" w:space="0" w:color="000000"/>
            </w:tcBorders>
          </w:tcPr>
          <w:p w14:paraId="7B57100B"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Ability to prioritise and manage workload</w:t>
            </w:r>
          </w:p>
        </w:tc>
        <w:tc>
          <w:tcPr>
            <w:tcW w:w="1440" w:type="dxa"/>
            <w:tcBorders>
              <w:top w:val="single" w:sz="4" w:space="0" w:color="000000"/>
              <w:left w:val="single" w:sz="4" w:space="0" w:color="000000"/>
              <w:bottom w:val="single" w:sz="4" w:space="0" w:color="000000"/>
              <w:right w:val="single" w:sz="4" w:space="0" w:color="000000"/>
            </w:tcBorders>
          </w:tcPr>
          <w:p w14:paraId="42C6D796" w14:textId="77777777" w:rsidR="00291BBD" w:rsidRPr="00291BBD" w:rsidRDefault="00291BBD" w:rsidP="00291BBD">
            <w:pPr>
              <w:numPr>
                <w:ilvl w:val="0"/>
                <w:numId w:val="4"/>
              </w:numPr>
              <w:spacing w:line="276" w:lineRule="auto"/>
              <w:jc w:val="center"/>
              <w:rPr>
                <w:b/>
                <w:sz w:val="22"/>
                <w:szCs w:val="22"/>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6E1831B3" w14:textId="77777777" w:rsidR="00291BBD" w:rsidRPr="00291BBD" w:rsidRDefault="00291BBD" w:rsidP="00291BBD">
            <w:pPr>
              <w:spacing w:line="276" w:lineRule="auto"/>
              <w:jc w:val="center"/>
              <w:rPr>
                <w:rFonts w:ascii="Arial" w:eastAsia="Arial" w:hAnsi="Arial" w:cs="Arial"/>
                <w:b/>
                <w:sz w:val="22"/>
                <w:szCs w:val="22"/>
              </w:rPr>
            </w:pPr>
          </w:p>
        </w:tc>
      </w:tr>
      <w:tr w:rsidR="00291BBD" w:rsidRPr="00291BBD" w14:paraId="55AED4EE" w14:textId="77777777" w:rsidTr="00C449F7">
        <w:trPr>
          <w:trHeight w:val="360"/>
          <w:jc w:val="center"/>
        </w:trPr>
        <w:tc>
          <w:tcPr>
            <w:tcW w:w="9889" w:type="dxa"/>
            <w:gridSpan w:val="3"/>
            <w:tcBorders>
              <w:top w:val="single" w:sz="4" w:space="0" w:color="000000"/>
              <w:left w:val="single" w:sz="4" w:space="0" w:color="000000"/>
              <w:bottom w:val="single" w:sz="4" w:space="0" w:color="000000"/>
              <w:right w:val="single" w:sz="4" w:space="0" w:color="000000"/>
            </w:tcBorders>
          </w:tcPr>
          <w:p w14:paraId="38EB616E" w14:textId="77777777" w:rsidR="00291BBD" w:rsidRPr="00291BBD" w:rsidRDefault="00291BBD" w:rsidP="00291BBD">
            <w:pPr>
              <w:spacing w:line="276" w:lineRule="auto"/>
              <w:rPr>
                <w:rFonts w:ascii="Tahoma" w:eastAsia="Tahoma" w:hAnsi="Tahoma" w:cs="Tahoma"/>
                <w:b/>
                <w:sz w:val="22"/>
                <w:szCs w:val="22"/>
              </w:rPr>
            </w:pPr>
            <w:r w:rsidRPr="00291BBD">
              <w:rPr>
                <w:rFonts w:ascii="Tahoma" w:eastAsia="Tahoma" w:hAnsi="Tahoma" w:cs="Tahoma"/>
                <w:b/>
                <w:sz w:val="22"/>
                <w:szCs w:val="22"/>
              </w:rPr>
              <w:t xml:space="preserve">Practical </w:t>
            </w:r>
          </w:p>
        </w:tc>
      </w:tr>
      <w:tr w:rsidR="00291BBD" w:rsidRPr="00291BBD" w14:paraId="757BFFA7" w14:textId="77777777" w:rsidTr="00C449F7">
        <w:trPr>
          <w:trHeight w:val="760"/>
          <w:jc w:val="center"/>
        </w:trPr>
        <w:tc>
          <w:tcPr>
            <w:tcW w:w="7181" w:type="dxa"/>
          </w:tcPr>
          <w:p w14:paraId="021C1E61" w14:textId="77777777" w:rsidR="00291BBD" w:rsidRPr="00291BBD" w:rsidRDefault="00291BBD" w:rsidP="00291BBD">
            <w:pPr>
              <w:spacing w:line="276" w:lineRule="auto"/>
              <w:rPr>
                <w:rFonts w:ascii="Tahoma" w:eastAsia="Tahoma" w:hAnsi="Tahoma" w:cs="Tahoma"/>
                <w:sz w:val="22"/>
                <w:szCs w:val="22"/>
              </w:rPr>
            </w:pPr>
            <w:r w:rsidRPr="00291BBD">
              <w:rPr>
                <w:rFonts w:ascii="Tahoma" w:eastAsia="Tahoma" w:hAnsi="Tahoma" w:cs="Tahoma"/>
                <w:sz w:val="22"/>
                <w:szCs w:val="22"/>
              </w:rPr>
              <w:t>Good IT skills including Word, Outlook, Excel, PowerPoint and digital media</w:t>
            </w:r>
          </w:p>
        </w:tc>
        <w:tc>
          <w:tcPr>
            <w:tcW w:w="1440" w:type="dxa"/>
          </w:tcPr>
          <w:p w14:paraId="54E11D2A" w14:textId="77777777" w:rsidR="00291BBD" w:rsidRPr="00291BBD" w:rsidRDefault="00291BBD" w:rsidP="00291BBD">
            <w:pPr>
              <w:numPr>
                <w:ilvl w:val="0"/>
                <w:numId w:val="4"/>
              </w:numPr>
              <w:spacing w:line="276" w:lineRule="auto"/>
              <w:jc w:val="center"/>
              <w:rPr>
                <w:b/>
                <w:sz w:val="22"/>
                <w:szCs w:val="22"/>
              </w:rPr>
            </w:pPr>
          </w:p>
        </w:tc>
        <w:tc>
          <w:tcPr>
            <w:tcW w:w="1268" w:type="dxa"/>
          </w:tcPr>
          <w:p w14:paraId="31126E5D" w14:textId="77777777" w:rsidR="00291BBD" w:rsidRPr="00291BBD" w:rsidRDefault="00291BBD" w:rsidP="00291BBD">
            <w:pPr>
              <w:spacing w:line="276" w:lineRule="auto"/>
              <w:rPr>
                <w:rFonts w:ascii="Tahoma" w:eastAsia="Tahoma" w:hAnsi="Tahoma" w:cs="Tahoma"/>
                <w:sz w:val="22"/>
                <w:szCs w:val="22"/>
              </w:rPr>
            </w:pPr>
          </w:p>
        </w:tc>
      </w:tr>
      <w:tr w:rsidR="00291BBD" w:rsidRPr="00291BBD" w14:paraId="700BCE3D" w14:textId="77777777" w:rsidTr="00C449F7">
        <w:trPr>
          <w:trHeight w:val="340"/>
          <w:jc w:val="center"/>
        </w:trPr>
        <w:tc>
          <w:tcPr>
            <w:tcW w:w="9889" w:type="dxa"/>
            <w:gridSpan w:val="3"/>
          </w:tcPr>
          <w:p w14:paraId="36D45CB9" w14:textId="77777777" w:rsidR="00291BBD" w:rsidRPr="00291BBD" w:rsidRDefault="00291BBD" w:rsidP="00291BBD">
            <w:pPr>
              <w:spacing w:line="276" w:lineRule="auto"/>
              <w:rPr>
                <w:rFonts w:ascii="Tahoma" w:eastAsia="Tahoma" w:hAnsi="Tahoma" w:cs="Tahoma"/>
                <w:sz w:val="22"/>
                <w:szCs w:val="22"/>
              </w:rPr>
            </w:pPr>
            <w:r w:rsidRPr="00291BBD">
              <w:rPr>
                <w:rFonts w:ascii="Tahoma" w:eastAsia="Tahoma" w:hAnsi="Tahoma" w:cs="Tahoma"/>
                <w:b/>
                <w:sz w:val="22"/>
                <w:szCs w:val="22"/>
              </w:rPr>
              <w:t xml:space="preserve">Personal Circumstances </w:t>
            </w:r>
          </w:p>
        </w:tc>
      </w:tr>
      <w:tr w:rsidR="00291BBD" w:rsidRPr="00291BBD" w14:paraId="71A8F83F" w14:textId="77777777" w:rsidTr="00C449F7">
        <w:trPr>
          <w:trHeight w:val="340"/>
          <w:jc w:val="center"/>
        </w:trPr>
        <w:tc>
          <w:tcPr>
            <w:tcW w:w="7181" w:type="dxa"/>
          </w:tcPr>
          <w:p w14:paraId="0EB8ECDB" w14:textId="77777777" w:rsidR="00291BBD" w:rsidRPr="00291BBD" w:rsidRDefault="00291BBD" w:rsidP="00291BBD">
            <w:pPr>
              <w:spacing w:line="276" w:lineRule="auto"/>
              <w:rPr>
                <w:rFonts w:ascii="Tahoma" w:eastAsia="Tahoma" w:hAnsi="Tahoma" w:cs="Tahoma"/>
                <w:sz w:val="22"/>
                <w:szCs w:val="22"/>
              </w:rPr>
            </w:pPr>
            <w:r w:rsidRPr="00291BBD">
              <w:rPr>
                <w:rFonts w:ascii="Arial" w:eastAsia="Arial" w:hAnsi="Arial" w:cs="Arial"/>
                <w:sz w:val="22"/>
                <w:szCs w:val="22"/>
              </w:rPr>
              <w:t>Ability to work flexible hours</w:t>
            </w:r>
          </w:p>
        </w:tc>
        <w:tc>
          <w:tcPr>
            <w:tcW w:w="1440" w:type="dxa"/>
            <w:vAlign w:val="center"/>
          </w:tcPr>
          <w:p w14:paraId="2DE403A5" w14:textId="77777777" w:rsidR="00291BBD" w:rsidRPr="00291BBD" w:rsidRDefault="00291BBD" w:rsidP="00291BBD">
            <w:pPr>
              <w:numPr>
                <w:ilvl w:val="0"/>
                <w:numId w:val="4"/>
              </w:numPr>
              <w:spacing w:line="276" w:lineRule="auto"/>
              <w:jc w:val="center"/>
              <w:rPr>
                <w:b/>
                <w:sz w:val="22"/>
                <w:szCs w:val="22"/>
              </w:rPr>
            </w:pPr>
          </w:p>
        </w:tc>
        <w:tc>
          <w:tcPr>
            <w:tcW w:w="1268" w:type="dxa"/>
          </w:tcPr>
          <w:p w14:paraId="62431CDC" w14:textId="77777777" w:rsidR="00291BBD" w:rsidRPr="00291BBD" w:rsidRDefault="00291BBD" w:rsidP="00291BBD">
            <w:pPr>
              <w:spacing w:line="276" w:lineRule="auto"/>
              <w:rPr>
                <w:rFonts w:ascii="Tahoma" w:eastAsia="Tahoma" w:hAnsi="Tahoma" w:cs="Tahoma"/>
                <w:sz w:val="22"/>
                <w:szCs w:val="22"/>
              </w:rPr>
            </w:pPr>
          </w:p>
        </w:tc>
      </w:tr>
      <w:tr w:rsidR="00291BBD" w:rsidRPr="00291BBD" w14:paraId="4D0EBDAE" w14:textId="77777777" w:rsidTr="00C449F7">
        <w:trPr>
          <w:trHeight w:val="340"/>
          <w:jc w:val="center"/>
        </w:trPr>
        <w:tc>
          <w:tcPr>
            <w:tcW w:w="7181" w:type="dxa"/>
          </w:tcPr>
          <w:p w14:paraId="0EA1DDE8" w14:textId="77777777" w:rsidR="00291BBD" w:rsidRPr="00291BBD" w:rsidRDefault="00291BBD" w:rsidP="00291BBD">
            <w:pPr>
              <w:spacing w:line="276" w:lineRule="auto"/>
              <w:rPr>
                <w:rFonts w:ascii="Arial" w:eastAsia="Arial" w:hAnsi="Arial" w:cs="Arial"/>
                <w:sz w:val="22"/>
                <w:szCs w:val="22"/>
              </w:rPr>
            </w:pPr>
            <w:r w:rsidRPr="00291BBD">
              <w:rPr>
                <w:rFonts w:ascii="Arial" w:eastAsia="Arial" w:hAnsi="Arial" w:cs="Arial"/>
                <w:sz w:val="22"/>
                <w:szCs w:val="22"/>
              </w:rPr>
              <w:t>Show flexibility in working location due to the requirement to provide countywide provision</w:t>
            </w:r>
          </w:p>
        </w:tc>
        <w:tc>
          <w:tcPr>
            <w:tcW w:w="1440" w:type="dxa"/>
            <w:vAlign w:val="center"/>
          </w:tcPr>
          <w:p w14:paraId="49E398E2" w14:textId="77777777" w:rsidR="00291BBD" w:rsidRPr="00291BBD" w:rsidRDefault="00291BBD" w:rsidP="00291BBD">
            <w:pPr>
              <w:numPr>
                <w:ilvl w:val="0"/>
                <w:numId w:val="4"/>
              </w:numPr>
              <w:spacing w:line="276" w:lineRule="auto"/>
              <w:jc w:val="center"/>
              <w:rPr>
                <w:b/>
                <w:sz w:val="22"/>
                <w:szCs w:val="22"/>
              </w:rPr>
            </w:pPr>
          </w:p>
        </w:tc>
        <w:tc>
          <w:tcPr>
            <w:tcW w:w="1268" w:type="dxa"/>
          </w:tcPr>
          <w:p w14:paraId="16287F21" w14:textId="77777777" w:rsidR="00291BBD" w:rsidRPr="00291BBD" w:rsidRDefault="00291BBD" w:rsidP="00291BBD">
            <w:pPr>
              <w:spacing w:line="276" w:lineRule="auto"/>
              <w:rPr>
                <w:rFonts w:ascii="Tahoma" w:eastAsia="Tahoma" w:hAnsi="Tahoma" w:cs="Tahoma"/>
                <w:sz w:val="22"/>
                <w:szCs w:val="22"/>
              </w:rPr>
            </w:pPr>
          </w:p>
        </w:tc>
      </w:tr>
    </w:tbl>
    <w:p w14:paraId="5BE93A62" w14:textId="77777777" w:rsidR="00291BBD" w:rsidRPr="00291BBD" w:rsidRDefault="00291BBD" w:rsidP="00291BBD">
      <w:pPr>
        <w:pBdr>
          <w:top w:val="none" w:sz="0" w:space="0" w:color="auto"/>
          <w:left w:val="none" w:sz="0" w:space="0" w:color="auto"/>
          <w:bottom w:val="none" w:sz="0" w:space="0" w:color="auto"/>
          <w:right w:val="none" w:sz="0" w:space="0" w:color="auto"/>
          <w:between w:val="none" w:sz="0" w:space="0" w:color="auto"/>
        </w:pBdr>
        <w:autoSpaceDE w:val="0"/>
        <w:autoSpaceDN w:val="0"/>
        <w:rPr>
          <w:rFonts w:ascii="Arial" w:hAnsi="Arial" w:cs="Arial"/>
          <w:b/>
          <w:bCs/>
          <w:color w:val="auto"/>
          <w:sz w:val="22"/>
          <w:szCs w:val="22"/>
          <w:lang w:eastAsia="en-US"/>
        </w:rPr>
      </w:pPr>
    </w:p>
    <w:p w14:paraId="384BA73E" w14:textId="77777777" w:rsidR="00BF7523" w:rsidRDefault="00BF7523"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Calibri" w:hAnsi="Arial" w:cs="Arial"/>
          <w:noProof/>
          <w:color w:val="auto"/>
        </w:rPr>
      </w:pPr>
    </w:p>
    <w:p w14:paraId="34B3F2EB" w14:textId="77777777" w:rsidR="004D5E07" w:rsidRPr="00BF7523" w:rsidRDefault="004D5E07"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Calibri" w:hAnsi="Arial" w:cs="Arial"/>
          <w:color w:val="auto"/>
          <w:lang w:eastAsia="en-US"/>
        </w:rPr>
      </w:pPr>
    </w:p>
    <w:p w14:paraId="7D34F5C7"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outlineLvl w:val="0"/>
        <w:rPr>
          <w:rFonts w:ascii="Arial" w:eastAsia="Calibri" w:hAnsi="Arial" w:cs="Arial"/>
          <w:color w:val="auto"/>
          <w:lang w:eastAsia="en-US"/>
        </w:rPr>
      </w:pPr>
    </w:p>
    <w:p w14:paraId="5CDEA60C"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color w:val="auto"/>
          <w:lang w:val="en-US" w:eastAsia="en-US"/>
        </w:rPr>
      </w:pPr>
      <w:r w:rsidRPr="00BF7523">
        <w:rPr>
          <w:rFonts w:ascii="Arial" w:hAnsi="Arial" w:cs="Arial"/>
          <w:b/>
          <w:color w:val="auto"/>
          <w:lang w:val="en-US" w:eastAsia="en-US"/>
        </w:rPr>
        <w:t>Application Form</w:t>
      </w:r>
    </w:p>
    <w:p w14:paraId="0B4020A7"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6469"/>
      </w:tblGrid>
      <w:tr w:rsidR="00BF7523" w:rsidRPr="00BF7523" w14:paraId="2D2284D0" w14:textId="77777777" w:rsidTr="183EB13C">
        <w:trPr>
          <w:trHeight w:val="260"/>
        </w:trPr>
        <w:tc>
          <w:tcPr>
            <w:tcW w:w="2547" w:type="dxa"/>
            <w:shd w:val="clear" w:color="auto" w:fill="5B9BD5"/>
          </w:tcPr>
          <w:p w14:paraId="37164A39"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Applicant Initials:</w:t>
            </w:r>
          </w:p>
        </w:tc>
        <w:tc>
          <w:tcPr>
            <w:tcW w:w="6469" w:type="dxa"/>
            <w:shd w:val="clear" w:color="auto" w:fill="auto"/>
          </w:tcPr>
          <w:p w14:paraId="1D7B270A" w14:textId="07025B34" w:rsidR="00BF7523" w:rsidRPr="00BF7523" w:rsidRDefault="00BF7523" w:rsidP="183EB13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p>
        </w:tc>
      </w:tr>
      <w:tr w:rsidR="00BF7523" w:rsidRPr="00BF7523" w14:paraId="2CD57DB7" w14:textId="77777777" w:rsidTr="183EB13C">
        <w:trPr>
          <w:trHeight w:val="260"/>
        </w:trPr>
        <w:tc>
          <w:tcPr>
            <w:tcW w:w="2547" w:type="dxa"/>
            <w:shd w:val="clear" w:color="auto" w:fill="5B9BD5"/>
          </w:tcPr>
          <w:p w14:paraId="46481798"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Post Applied For:</w:t>
            </w:r>
          </w:p>
        </w:tc>
        <w:tc>
          <w:tcPr>
            <w:tcW w:w="6469" w:type="dxa"/>
            <w:shd w:val="clear" w:color="auto" w:fill="auto"/>
          </w:tcPr>
          <w:p w14:paraId="4F904CB7" w14:textId="4D8F61A5" w:rsidR="00BF7523" w:rsidRPr="00BF7523" w:rsidRDefault="183EB13C" w:rsidP="002219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183EB13C">
              <w:rPr>
                <w:rFonts w:ascii="Arial" w:hAnsi="Arial" w:cs="Arial"/>
                <w:color w:val="auto"/>
                <w:lang w:eastAsia="en-US"/>
              </w:rPr>
              <w:t xml:space="preserve">Well-being </w:t>
            </w:r>
            <w:r w:rsidR="002219E0">
              <w:rPr>
                <w:rFonts w:ascii="Arial" w:hAnsi="Arial" w:cs="Arial"/>
                <w:color w:val="auto"/>
                <w:lang w:eastAsia="en-US"/>
              </w:rPr>
              <w:t>A</w:t>
            </w:r>
            <w:r w:rsidRPr="183EB13C">
              <w:rPr>
                <w:rFonts w:ascii="Arial" w:hAnsi="Arial" w:cs="Arial"/>
                <w:color w:val="auto"/>
                <w:lang w:eastAsia="en-US"/>
              </w:rPr>
              <w:t xml:space="preserve">ccess </w:t>
            </w:r>
            <w:r w:rsidR="002219E0">
              <w:rPr>
                <w:rFonts w:ascii="Arial" w:hAnsi="Arial" w:cs="Arial"/>
                <w:color w:val="auto"/>
                <w:lang w:eastAsia="en-US"/>
              </w:rPr>
              <w:t>W</w:t>
            </w:r>
            <w:r w:rsidRPr="183EB13C">
              <w:rPr>
                <w:rFonts w:ascii="Arial" w:hAnsi="Arial" w:cs="Arial"/>
                <w:color w:val="auto"/>
                <w:lang w:eastAsia="en-US"/>
              </w:rPr>
              <w:t xml:space="preserve">orker </w:t>
            </w:r>
          </w:p>
        </w:tc>
      </w:tr>
      <w:tr w:rsidR="00BF7523" w:rsidRPr="00BF7523" w14:paraId="1B0A2577" w14:textId="77777777" w:rsidTr="183EB13C">
        <w:trPr>
          <w:trHeight w:val="260"/>
        </w:trPr>
        <w:tc>
          <w:tcPr>
            <w:tcW w:w="2547" w:type="dxa"/>
            <w:shd w:val="clear" w:color="auto" w:fill="5B9BD5"/>
          </w:tcPr>
          <w:p w14:paraId="73A51A5D"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Post Reference Number:</w:t>
            </w:r>
          </w:p>
        </w:tc>
        <w:tc>
          <w:tcPr>
            <w:tcW w:w="6469" w:type="dxa"/>
            <w:shd w:val="clear" w:color="auto" w:fill="auto"/>
          </w:tcPr>
          <w:p w14:paraId="06971CD3" w14:textId="1FC874E1" w:rsidR="00BF7523" w:rsidRPr="00BF7523" w:rsidRDefault="002219E0"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Pr>
                <w:rFonts w:ascii="Arial" w:hAnsi="Arial" w:cs="Arial"/>
                <w:color w:val="auto"/>
                <w:lang w:eastAsia="en-US"/>
              </w:rPr>
              <w:t>WAW/37</w:t>
            </w:r>
          </w:p>
        </w:tc>
      </w:tr>
    </w:tbl>
    <w:p w14:paraId="2A1F701D" w14:textId="77777777" w:rsidR="00BF7523" w:rsidRPr="00BF7523"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Arial" w:eastAsia="Calibri" w:hAnsi="Arial" w:cs="Arial"/>
          <w:color w:val="auto"/>
          <w:lang w:val="en-US" w:eastAsia="en-US"/>
        </w:rPr>
      </w:pPr>
    </w:p>
    <w:p w14:paraId="03EFCA41"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val="en-US" w:eastAsia="en-US"/>
        </w:rPr>
      </w:pPr>
    </w:p>
    <w:p w14:paraId="767AB334"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BF7523">
        <w:rPr>
          <w:rFonts w:ascii="Arial" w:eastAsia="Calibri" w:hAnsi="Arial" w:cs="Arial"/>
          <w:b/>
          <w:color w:val="auto"/>
          <w:lang w:eastAsia="en-US"/>
        </w:rPr>
        <w:t>Using this form</w:t>
      </w:r>
    </w:p>
    <w:p w14:paraId="0BE01671"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All fields on this form are to be completed and sent</w:t>
      </w:r>
      <w:r w:rsidR="00B2090E">
        <w:rPr>
          <w:rFonts w:ascii="Arial" w:eastAsia="Calibri" w:hAnsi="Arial" w:cs="Arial"/>
          <w:color w:val="auto"/>
          <w:sz w:val="22"/>
          <w:szCs w:val="22"/>
          <w:lang w:eastAsia="en-US"/>
        </w:rPr>
        <w:t xml:space="preserve"> by email or post</w:t>
      </w:r>
      <w:r w:rsidRPr="00BF7523">
        <w:rPr>
          <w:rFonts w:ascii="Arial" w:eastAsia="Calibri" w:hAnsi="Arial" w:cs="Arial"/>
          <w:color w:val="auto"/>
          <w:sz w:val="22"/>
          <w:szCs w:val="22"/>
          <w:lang w:eastAsia="en-US"/>
        </w:rPr>
        <w:t xml:space="preserve"> to </w:t>
      </w:r>
      <w:r w:rsidR="00B2090E">
        <w:rPr>
          <w:rFonts w:ascii="Arial" w:eastAsia="Calibri" w:hAnsi="Arial" w:cs="Arial"/>
          <w:color w:val="auto"/>
          <w:sz w:val="22"/>
          <w:szCs w:val="22"/>
          <w:lang w:eastAsia="en-US"/>
        </w:rPr>
        <w:t xml:space="preserve">Recruitment </w:t>
      </w:r>
      <w:hyperlink r:id="rId11" w:history="1">
        <w:r w:rsidR="00394DE0" w:rsidRPr="0021393C">
          <w:rPr>
            <w:rStyle w:val="Hyperlink"/>
            <w:rFonts w:ascii="Arial" w:eastAsia="Calibri" w:hAnsi="Arial" w:cs="Arial"/>
            <w:sz w:val="22"/>
            <w:szCs w:val="22"/>
            <w:lang w:eastAsia="en-US"/>
          </w:rPr>
          <w:t>Recruitment@mindinmidherts.org.uk</w:t>
        </w:r>
      </w:hyperlink>
      <w:r w:rsidRPr="00BF7523">
        <w:rPr>
          <w:rFonts w:ascii="Arial" w:eastAsia="Calibri" w:hAnsi="Arial" w:cs="Arial"/>
          <w:color w:val="auto"/>
          <w:sz w:val="22"/>
          <w:szCs w:val="22"/>
          <w:lang w:eastAsia="en-US"/>
        </w:rPr>
        <w:t>, Mind in Mid Herts, 11 Hatfield Road, St Albans, Herts AL1 3RR, quoting the Job Title, Reference Number and your name in the subject. Where a table does not have enough fields, please add additional rows.</w:t>
      </w:r>
    </w:p>
    <w:p w14:paraId="5F96A722"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p>
    <w:p w14:paraId="6373C92A"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BF7523">
        <w:rPr>
          <w:rFonts w:ascii="Arial" w:eastAsia="Calibri" w:hAnsi="Arial" w:cs="Arial"/>
          <w:b/>
          <w:color w:val="auto"/>
          <w:lang w:eastAsia="en-US"/>
        </w:rPr>
        <w:t>Data Protection</w:t>
      </w:r>
    </w:p>
    <w:p w14:paraId="106E455C"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In accordance with Mind in Mid </w:t>
      </w:r>
      <w:proofErr w:type="spellStart"/>
      <w:r w:rsidRPr="00BF7523">
        <w:rPr>
          <w:rFonts w:ascii="Arial" w:eastAsia="Calibri" w:hAnsi="Arial" w:cs="Arial"/>
          <w:color w:val="auto"/>
          <w:sz w:val="22"/>
          <w:szCs w:val="22"/>
          <w:lang w:eastAsia="en-US"/>
        </w:rPr>
        <w:t>Hert’s</w:t>
      </w:r>
      <w:proofErr w:type="spellEnd"/>
      <w:r w:rsidRPr="00BF7523">
        <w:rPr>
          <w:rFonts w:ascii="Arial" w:eastAsia="Calibri" w:hAnsi="Arial" w:cs="Arial"/>
          <w:color w:val="auto"/>
          <w:sz w:val="22"/>
          <w:szCs w:val="22"/>
          <w:lang w:eastAsia="en-US"/>
        </w:rPr>
        <w:t xml:space="preserve"> (</w:t>
      </w:r>
      <w:proofErr w:type="spellStart"/>
      <w:r w:rsidRPr="00BF7523">
        <w:rPr>
          <w:rFonts w:ascii="Arial" w:eastAsia="Calibri" w:hAnsi="Arial" w:cs="Arial"/>
          <w:color w:val="auto"/>
          <w:sz w:val="22"/>
          <w:szCs w:val="22"/>
          <w:lang w:eastAsia="en-US"/>
        </w:rPr>
        <w:t>MiMH’s</w:t>
      </w:r>
      <w:proofErr w:type="spellEnd"/>
      <w:r w:rsidRPr="00BF7523">
        <w:rPr>
          <w:rFonts w:ascii="Arial" w:eastAsia="Calibri" w:hAnsi="Arial" w:cs="Arial"/>
          <w:color w:val="auto"/>
          <w:sz w:val="22"/>
          <w:szCs w:val="22"/>
          <w:lang w:eastAsia="en-US"/>
        </w:rPr>
        <w:t xml:space="preserve">) Data Privacy Notice, we take care to ensure that all applicant data is appropriately and securely stored and handled. The information on this sheet will be held securely with </w:t>
      </w:r>
      <w:proofErr w:type="spellStart"/>
      <w:r w:rsidRPr="00BF7523">
        <w:rPr>
          <w:rFonts w:ascii="Arial" w:eastAsia="Calibri" w:hAnsi="Arial" w:cs="Arial"/>
          <w:color w:val="auto"/>
          <w:sz w:val="22"/>
          <w:szCs w:val="22"/>
          <w:lang w:eastAsia="en-US"/>
        </w:rPr>
        <w:t>MiMH</w:t>
      </w:r>
      <w:proofErr w:type="spellEnd"/>
      <w:r w:rsidRPr="00BF7523">
        <w:rPr>
          <w:rFonts w:ascii="Arial" w:eastAsia="Calibri" w:hAnsi="Arial" w:cs="Arial"/>
          <w:color w:val="auto"/>
          <w:sz w:val="22"/>
          <w:szCs w:val="22"/>
          <w:lang w:eastAsia="en-US"/>
        </w:rPr>
        <w:t xml:space="preserve">’,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w:t>
      </w:r>
      <w:proofErr w:type="spellStart"/>
      <w:r w:rsidRPr="00BF7523">
        <w:rPr>
          <w:rFonts w:ascii="Arial" w:eastAsia="Calibri" w:hAnsi="Arial" w:cs="Arial"/>
          <w:color w:val="auto"/>
          <w:sz w:val="22"/>
          <w:szCs w:val="22"/>
          <w:lang w:eastAsia="en-US"/>
        </w:rPr>
        <w:t>MiMH’s</w:t>
      </w:r>
      <w:proofErr w:type="spellEnd"/>
      <w:r w:rsidRPr="00BF7523">
        <w:rPr>
          <w:rFonts w:ascii="Arial" w:eastAsia="Calibri" w:hAnsi="Arial" w:cs="Arial"/>
          <w:color w:val="auto"/>
          <w:sz w:val="22"/>
          <w:szCs w:val="22"/>
          <w:lang w:eastAsia="en-US"/>
        </w:rPr>
        <w:t>.</w:t>
      </w:r>
    </w:p>
    <w:p w14:paraId="5B95CD12"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p>
    <w:p w14:paraId="743F60F5"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For full details of </w:t>
      </w:r>
      <w:proofErr w:type="spellStart"/>
      <w:r w:rsidRPr="00BF7523">
        <w:rPr>
          <w:rFonts w:ascii="Arial" w:eastAsia="Calibri" w:hAnsi="Arial" w:cs="Arial"/>
          <w:color w:val="auto"/>
          <w:sz w:val="22"/>
          <w:szCs w:val="22"/>
          <w:lang w:eastAsia="en-US"/>
        </w:rPr>
        <w:t>MiMH’s</w:t>
      </w:r>
      <w:proofErr w:type="spellEnd"/>
      <w:r w:rsidRPr="00BF7523">
        <w:rPr>
          <w:rFonts w:ascii="Arial" w:eastAsia="Calibri" w:hAnsi="Arial" w:cs="Arial"/>
          <w:color w:val="auto"/>
          <w:sz w:val="22"/>
          <w:szCs w:val="22"/>
          <w:lang w:eastAsia="en-US"/>
        </w:rPr>
        <w:t xml:space="preserve"> approach to Data Privacy and protection, please request our Data Protection Policy.</w:t>
      </w:r>
    </w:p>
    <w:p w14:paraId="5220BBB2"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p>
    <w:p w14:paraId="3612DF88"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2"/>
          <w:szCs w:val="22"/>
          <w:lang w:eastAsia="en-US"/>
        </w:rPr>
      </w:pPr>
      <w:r w:rsidRPr="00BF7523">
        <w:rPr>
          <w:rFonts w:ascii="Arial" w:eastAsia="Calibri" w:hAnsi="Arial" w:cs="Arial"/>
          <w:b/>
          <w:color w:val="auto"/>
          <w:sz w:val="22"/>
          <w:szCs w:val="22"/>
          <w:lang w:eastAsia="en-US"/>
        </w:rPr>
        <w:t>Criminal Convictions</w:t>
      </w:r>
    </w:p>
    <w:p w14:paraId="736D3CE3"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As part of its equal opportunities policy, Mind wishes to ensure it does not discriminate against ex-offenders.  If you have any convictions that are </w:t>
      </w:r>
      <w:r w:rsidRPr="00BF7523">
        <w:rPr>
          <w:rFonts w:ascii="Arial" w:eastAsia="Calibri" w:hAnsi="Arial" w:cs="Arial"/>
          <w:b/>
          <w:color w:val="auto"/>
          <w:sz w:val="22"/>
          <w:szCs w:val="22"/>
          <w:lang w:eastAsia="en-US"/>
        </w:rPr>
        <w:t>unspent</w:t>
      </w:r>
      <w:r w:rsidRPr="00BF7523">
        <w:rPr>
          <w:rFonts w:ascii="Arial" w:eastAsia="Calibri" w:hAnsi="Arial" w:cs="Arial"/>
          <w:color w:val="auto"/>
          <w:sz w:val="22"/>
          <w:szCs w:val="22"/>
          <w:lang w:eastAsia="en-US"/>
        </w:rPr>
        <w:t xml:space="preserve"> under the Rehabilitation of Offenders Act 1974, please supply details of your conviction(s) via the </w:t>
      </w:r>
      <w:r w:rsidRPr="00BF7523">
        <w:rPr>
          <w:rFonts w:ascii="Arial" w:eastAsia="Calibri" w:hAnsi="Arial" w:cs="Arial"/>
          <w:b/>
          <w:color w:val="auto"/>
          <w:sz w:val="22"/>
          <w:szCs w:val="22"/>
          <w:lang w:eastAsia="en-US"/>
        </w:rPr>
        <w:t>personal details form</w:t>
      </w:r>
      <w:r w:rsidRPr="00BF7523">
        <w:rPr>
          <w:rFonts w:ascii="Arial" w:eastAsia="Calibri" w:hAnsi="Arial" w:cs="Arial"/>
          <w:color w:val="auto"/>
          <w:sz w:val="22"/>
          <w:szCs w:val="22"/>
          <w:lang w:eastAsia="en-US"/>
        </w:rPr>
        <w:t>.</w:t>
      </w:r>
    </w:p>
    <w:p w14:paraId="1426AA3A"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Some posts within </w:t>
      </w:r>
      <w:proofErr w:type="spellStart"/>
      <w:r w:rsidRPr="00BF7523">
        <w:rPr>
          <w:rFonts w:ascii="Arial" w:eastAsia="Calibri" w:hAnsi="Arial" w:cs="Arial"/>
          <w:color w:val="auto"/>
          <w:sz w:val="22"/>
          <w:szCs w:val="22"/>
          <w:lang w:eastAsia="en-US"/>
        </w:rPr>
        <w:t>MiMH’s</w:t>
      </w:r>
      <w:proofErr w:type="spellEnd"/>
      <w:r w:rsidRPr="00BF7523">
        <w:rPr>
          <w:rFonts w:ascii="Arial" w:eastAsia="Calibri" w:hAnsi="Arial" w:cs="Arial"/>
          <w:color w:val="auto"/>
          <w:sz w:val="22"/>
          <w:szCs w:val="22"/>
          <w:lang w:eastAsia="en-US"/>
        </w:rPr>
        <w:t xml:space="preserve">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BF7523">
        <w:rPr>
          <w:rFonts w:ascii="Arial" w:eastAsia="Calibri" w:hAnsi="Arial" w:cs="Arial"/>
          <w:b/>
          <w:color w:val="auto"/>
          <w:sz w:val="22"/>
          <w:szCs w:val="22"/>
          <w:lang w:eastAsia="en-US"/>
        </w:rPr>
        <w:t>personal details form</w:t>
      </w:r>
      <w:r w:rsidRPr="00BF7523">
        <w:rPr>
          <w:rFonts w:ascii="Arial" w:eastAsia="Calibri" w:hAnsi="Arial" w:cs="Arial"/>
          <w:color w:val="auto"/>
          <w:sz w:val="22"/>
          <w:szCs w:val="22"/>
          <w:lang w:eastAsia="en-US"/>
        </w:rPr>
        <w:t>.</w:t>
      </w:r>
    </w:p>
    <w:p w14:paraId="13CB595B"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p>
    <w:p w14:paraId="366C70C5"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BF7523">
        <w:rPr>
          <w:rFonts w:ascii="Arial" w:eastAsia="Calibri" w:hAnsi="Arial" w:cs="Arial"/>
          <w:b/>
          <w:color w:val="auto"/>
          <w:lang w:eastAsia="en-US"/>
        </w:rPr>
        <w:t>Eligibility to work in the UK</w:t>
      </w:r>
    </w:p>
    <w:p w14:paraId="389FB884"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If there are any restrictions regarding your employment in the UK (e.g. you require a Work Permit), please supply details via the </w:t>
      </w:r>
      <w:r w:rsidRPr="00BF7523">
        <w:rPr>
          <w:rFonts w:ascii="Arial" w:eastAsia="Calibri" w:hAnsi="Arial" w:cs="Arial"/>
          <w:b/>
          <w:color w:val="auto"/>
          <w:sz w:val="22"/>
          <w:szCs w:val="22"/>
          <w:lang w:eastAsia="en-US"/>
        </w:rPr>
        <w:t>personal details form</w:t>
      </w:r>
      <w:r w:rsidRPr="00BF7523">
        <w:rPr>
          <w:rFonts w:ascii="Arial" w:eastAsia="Calibri" w:hAnsi="Arial" w:cs="Arial"/>
          <w:color w:val="auto"/>
          <w:sz w:val="22"/>
          <w:szCs w:val="22"/>
          <w:lang w:eastAsia="en-US"/>
        </w:rPr>
        <w:t xml:space="preserve">. Please note that </w:t>
      </w:r>
      <w:proofErr w:type="spellStart"/>
      <w:r w:rsidRPr="00BF7523">
        <w:rPr>
          <w:rFonts w:ascii="Arial" w:eastAsia="Calibri" w:hAnsi="Arial" w:cs="Arial"/>
          <w:color w:val="auto"/>
          <w:sz w:val="22"/>
          <w:szCs w:val="22"/>
          <w:lang w:eastAsia="en-US"/>
        </w:rPr>
        <w:t>MiMH’s</w:t>
      </w:r>
      <w:proofErr w:type="spellEnd"/>
      <w:r w:rsidRPr="00BF7523">
        <w:rPr>
          <w:rFonts w:ascii="Arial" w:eastAsia="Calibri" w:hAnsi="Arial" w:cs="Arial"/>
          <w:color w:val="auto"/>
          <w:sz w:val="22"/>
          <w:szCs w:val="22"/>
          <w:lang w:eastAsia="en-US"/>
        </w:rPr>
        <w:t xml:space="preserve"> is not able to sponsor Visas.</w:t>
      </w:r>
    </w:p>
    <w:p w14:paraId="6D9C8D39" w14:textId="77777777" w:rsidR="00BF7523" w:rsidRPr="00BF7523"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Arial" w:eastAsia="Calibri" w:hAnsi="Arial" w:cs="Arial"/>
          <w:color w:val="auto"/>
          <w:sz w:val="28"/>
          <w:szCs w:val="28"/>
          <w:lang w:eastAsia="en-US"/>
        </w:rPr>
      </w:pPr>
    </w:p>
    <w:p w14:paraId="675E05EE"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2FC17F8B"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0A4F7224" w14:textId="77777777" w:rsidR="004D5E07" w:rsidRDefault="004D5E07">
      <w:pPr>
        <w:rPr>
          <w:rFonts w:ascii="Arial" w:eastAsia="Calibri" w:hAnsi="Arial" w:cs="Arial"/>
          <w:color w:val="auto"/>
          <w:lang w:eastAsia="en-US"/>
        </w:rPr>
      </w:pPr>
      <w:r>
        <w:rPr>
          <w:rFonts w:ascii="Arial" w:eastAsia="Calibri" w:hAnsi="Arial" w:cs="Arial"/>
          <w:color w:val="auto"/>
          <w:lang w:eastAsia="en-US"/>
        </w:rPr>
        <w:br w:type="page"/>
      </w:r>
    </w:p>
    <w:p w14:paraId="4F3AED36" w14:textId="77777777" w:rsidR="00761BBB" w:rsidRDefault="00761BBB" w:rsidP="00761BBB">
      <w:pPr>
        <w:keepNext/>
        <w:spacing w:before="240" w:after="60" w:line="276" w:lineRule="auto"/>
        <w:jc w:val="both"/>
        <w:outlineLvl w:val="1"/>
        <w:rPr>
          <w:rFonts w:ascii="Arial" w:eastAsia="Calibri" w:hAnsi="Arial" w:cs="Arial"/>
          <w:color w:val="auto"/>
          <w:lang w:eastAsia="en-US"/>
        </w:rPr>
      </w:pPr>
      <w:r>
        <w:rPr>
          <w:rFonts w:ascii="Arial" w:eastAsia="Calibri" w:hAnsi="Arial" w:cs="Arial"/>
          <w:color w:val="auto"/>
          <w:lang w:eastAsia="en-US"/>
        </w:rPr>
        <w:lastRenderedPageBreak/>
        <w:tab/>
      </w:r>
    </w:p>
    <w:p w14:paraId="1907652C" w14:textId="14A85379" w:rsidR="00761BBB" w:rsidRPr="00761BBB" w:rsidRDefault="00761BBB" w:rsidP="00761BBB">
      <w:pPr>
        <w:keepNext/>
        <w:spacing w:before="240" w:after="60" w:line="276" w:lineRule="auto"/>
        <w:outlineLvl w:val="1"/>
        <w:rPr>
          <w:rFonts w:ascii="Arial" w:eastAsia="Calibri" w:hAnsi="Arial" w:cs="Arial"/>
          <w:color w:val="auto"/>
          <w:lang w:eastAsia="en-US"/>
        </w:rPr>
      </w:pPr>
      <w:r w:rsidRPr="00C144DD">
        <w:rPr>
          <w:rFonts w:ascii="Arial" w:hAnsi="Arial" w:cs="Arial"/>
          <w:b/>
          <w:bCs/>
          <w:iCs/>
          <w:sz w:val="22"/>
          <w:szCs w:val="22"/>
          <w:lang w:val="en-US"/>
        </w:rPr>
        <w:t>Personal Details</w:t>
      </w:r>
    </w:p>
    <w:p w14:paraId="4BC100A8"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761BBB" w:rsidRPr="00C144DD" w14:paraId="6B6501B2" w14:textId="77777777" w:rsidTr="002F0773">
        <w:trPr>
          <w:jc w:val="center"/>
        </w:trPr>
        <w:tc>
          <w:tcPr>
            <w:tcW w:w="9289" w:type="dxa"/>
            <w:gridSpan w:val="2"/>
          </w:tcPr>
          <w:p w14:paraId="4643054C" w14:textId="77777777" w:rsidR="00761BBB" w:rsidRPr="00C144DD" w:rsidRDefault="00761BBB" w:rsidP="002F0773">
            <w:pPr>
              <w:spacing w:after="200" w:line="276" w:lineRule="auto"/>
              <w:rPr>
                <w:rFonts w:ascii="Arial" w:hAnsi="Arial" w:cs="Arial"/>
                <w:sz w:val="22"/>
                <w:szCs w:val="22"/>
                <w:lang w:val="en-US"/>
              </w:rPr>
            </w:pPr>
          </w:p>
          <w:p w14:paraId="142F0D67" w14:textId="77777777" w:rsidR="00761BBB" w:rsidRPr="00C144DD" w:rsidRDefault="00761BBB" w:rsidP="002F0773">
            <w:pPr>
              <w:spacing w:after="200" w:line="276" w:lineRule="auto"/>
              <w:rPr>
                <w:rFonts w:ascii="Arial" w:hAnsi="Arial" w:cs="Arial"/>
                <w:sz w:val="22"/>
                <w:szCs w:val="22"/>
                <w:lang w:val="en-US"/>
              </w:rPr>
            </w:pPr>
            <w:r w:rsidRPr="00C144DD">
              <w:rPr>
                <w:rFonts w:ascii="Arial" w:hAnsi="Arial" w:cs="Arial"/>
                <w:sz w:val="22"/>
                <w:szCs w:val="22"/>
                <w:lang w:val="en-US"/>
              </w:rPr>
              <w:t>Surname:</w:t>
            </w:r>
          </w:p>
          <w:p w14:paraId="6C21E542" w14:textId="77777777" w:rsidR="00761BBB" w:rsidRPr="00C144DD" w:rsidRDefault="00761BBB" w:rsidP="002F0773">
            <w:pPr>
              <w:spacing w:after="200" w:line="276" w:lineRule="auto"/>
              <w:rPr>
                <w:rFonts w:ascii="Arial" w:hAnsi="Arial" w:cs="Arial"/>
                <w:sz w:val="22"/>
                <w:szCs w:val="22"/>
                <w:lang w:val="en-US"/>
              </w:rPr>
            </w:pPr>
          </w:p>
        </w:tc>
      </w:tr>
      <w:tr w:rsidR="00761BBB" w:rsidRPr="00C144DD" w14:paraId="3C58198F" w14:textId="77777777" w:rsidTr="002F0773">
        <w:trPr>
          <w:jc w:val="center"/>
        </w:trPr>
        <w:tc>
          <w:tcPr>
            <w:tcW w:w="9289" w:type="dxa"/>
            <w:gridSpan w:val="2"/>
          </w:tcPr>
          <w:p w14:paraId="1CFEF916" w14:textId="77777777" w:rsidR="00761BBB" w:rsidRPr="00C144DD" w:rsidRDefault="00761BBB" w:rsidP="002F0773">
            <w:pPr>
              <w:spacing w:after="200" w:line="276" w:lineRule="auto"/>
              <w:rPr>
                <w:rFonts w:ascii="Arial" w:hAnsi="Arial" w:cs="Arial"/>
                <w:sz w:val="22"/>
                <w:szCs w:val="22"/>
                <w:lang w:val="en-US"/>
              </w:rPr>
            </w:pPr>
          </w:p>
          <w:p w14:paraId="7CA6785C" w14:textId="77777777" w:rsidR="00761BBB" w:rsidRPr="00C144DD" w:rsidRDefault="00761BBB" w:rsidP="002F0773">
            <w:pPr>
              <w:spacing w:after="200" w:line="276" w:lineRule="auto"/>
              <w:rPr>
                <w:rFonts w:ascii="Arial" w:hAnsi="Arial" w:cs="Arial"/>
                <w:sz w:val="22"/>
                <w:szCs w:val="22"/>
                <w:lang w:val="en-US"/>
              </w:rPr>
            </w:pPr>
            <w:r w:rsidRPr="00C144DD">
              <w:rPr>
                <w:rFonts w:ascii="Arial" w:hAnsi="Arial" w:cs="Arial"/>
                <w:sz w:val="22"/>
                <w:szCs w:val="22"/>
                <w:lang w:val="en-US"/>
              </w:rPr>
              <w:t>Forenames(s):</w:t>
            </w:r>
          </w:p>
          <w:p w14:paraId="19646A8B" w14:textId="77777777" w:rsidR="00761BBB" w:rsidRPr="00C144DD" w:rsidRDefault="00761BBB" w:rsidP="002F0773">
            <w:pPr>
              <w:spacing w:after="200" w:line="276" w:lineRule="auto"/>
              <w:rPr>
                <w:rFonts w:ascii="Arial" w:hAnsi="Arial" w:cs="Arial"/>
                <w:sz w:val="22"/>
                <w:szCs w:val="22"/>
                <w:lang w:val="en-US"/>
              </w:rPr>
            </w:pPr>
          </w:p>
        </w:tc>
      </w:tr>
      <w:tr w:rsidR="00761BBB" w:rsidRPr="00C144DD" w14:paraId="35846911" w14:textId="77777777" w:rsidTr="002F0773">
        <w:trPr>
          <w:jc w:val="center"/>
        </w:trPr>
        <w:tc>
          <w:tcPr>
            <w:tcW w:w="9289" w:type="dxa"/>
            <w:gridSpan w:val="2"/>
          </w:tcPr>
          <w:p w14:paraId="1AD94C3B" w14:textId="77777777" w:rsidR="00761BBB" w:rsidRPr="00C144DD" w:rsidRDefault="00761BBB" w:rsidP="002F0773">
            <w:pPr>
              <w:spacing w:after="200" w:line="276" w:lineRule="auto"/>
              <w:rPr>
                <w:rFonts w:ascii="Arial" w:hAnsi="Arial" w:cs="Arial"/>
                <w:sz w:val="22"/>
                <w:szCs w:val="22"/>
                <w:lang w:val="en-US"/>
              </w:rPr>
            </w:pPr>
          </w:p>
          <w:p w14:paraId="1D4E3FA3" w14:textId="77777777" w:rsidR="00761BBB" w:rsidRPr="00C144DD" w:rsidRDefault="00761BBB" w:rsidP="002F0773">
            <w:pPr>
              <w:spacing w:after="200" w:line="276" w:lineRule="auto"/>
              <w:rPr>
                <w:rFonts w:ascii="Arial" w:hAnsi="Arial" w:cs="Arial"/>
                <w:sz w:val="22"/>
                <w:szCs w:val="22"/>
                <w:lang w:val="en-US"/>
              </w:rPr>
            </w:pPr>
            <w:r w:rsidRPr="00C144DD">
              <w:rPr>
                <w:rFonts w:ascii="Arial" w:hAnsi="Arial" w:cs="Arial"/>
                <w:sz w:val="22"/>
                <w:szCs w:val="22"/>
                <w:lang w:val="en-US"/>
              </w:rPr>
              <w:t>Address:</w:t>
            </w:r>
          </w:p>
          <w:p w14:paraId="5DEC1FA3" w14:textId="77777777" w:rsidR="00761BBB" w:rsidRPr="00C144DD" w:rsidRDefault="00761BBB" w:rsidP="002F0773">
            <w:pPr>
              <w:spacing w:after="200" w:line="276" w:lineRule="auto"/>
              <w:rPr>
                <w:rFonts w:ascii="Arial" w:hAnsi="Arial" w:cs="Arial"/>
                <w:sz w:val="22"/>
                <w:szCs w:val="22"/>
                <w:lang w:val="en-US"/>
              </w:rPr>
            </w:pPr>
          </w:p>
          <w:p w14:paraId="46869EBC" w14:textId="77777777" w:rsidR="00761BBB" w:rsidRPr="00C144DD" w:rsidRDefault="00761BBB" w:rsidP="002F0773">
            <w:pPr>
              <w:spacing w:after="200" w:line="276" w:lineRule="auto"/>
              <w:rPr>
                <w:rFonts w:ascii="Arial" w:hAnsi="Arial" w:cs="Arial"/>
                <w:sz w:val="22"/>
                <w:szCs w:val="22"/>
                <w:lang w:val="en-US"/>
              </w:rPr>
            </w:pPr>
          </w:p>
        </w:tc>
      </w:tr>
      <w:tr w:rsidR="00761BBB" w:rsidRPr="00C144DD" w14:paraId="67102E24" w14:textId="77777777" w:rsidTr="002F0773">
        <w:trPr>
          <w:jc w:val="center"/>
        </w:trPr>
        <w:tc>
          <w:tcPr>
            <w:tcW w:w="9289" w:type="dxa"/>
            <w:gridSpan w:val="2"/>
          </w:tcPr>
          <w:p w14:paraId="33BF71B1" w14:textId="77777777" w:rsidR="00761BBB" w:rsidRPr="00C144DD" w:rsidRDefault="00761BBB" w:rsidP="002F0773">
            <w:pPr>
              <w:spacing w:after="200" w:line="276" w:lineRule="auto"/>
              <w:rPr>
                <w:rFonts w:ascii="Arial" w:hAnsi="Arial" w:cs="Arial"/>
                <w:sz w:val="22"/>
                <w:szCs w:val="22"/>
                <w:lang w:val="en-US"/>
              </w:rPr>
            </w:pPr>
          </w:p>
          <w:p w14:paraId="527955D6" w14:textId="77777777" w:rsidR="00761BBB" w:rsidRPr="00C144DD" w:rsidRDefault="00761BBB" w:rsidP="002F0773">
            <w:pPr>
              <w:spacing w:after="200" w:line="276" w:lineRule="auto"/>
              <w:rPr>
                <w:rFonts w:ascii="Arial" w:hAnsi="Arial" w:cs="Arial"/>
                <w:sz w:val="22"/>
                <w:szCs w:val="22"/>
                <w:lang w:val="en-US"/>
              </w:rPr>
            </w:pPr>
            <w:r w:rsidRPr="00C144DD">
              <w:rPr>
                <w:rFonts w:ascii="Arial" w:hAnsi="Arial" w:cs="Arial"/>
                <w:sz w:val="22"/>
                <w:szCs w:val="22"/>
                <w:lang w:val="en-US"/>
              </w:rPr>
              <w:t>Postcode:</w:t>
            </w:r>
          </w:p>
          <w:p w14:paraId="13DED7F9" w14:textId="77777777" w:rsidR="00761BBB" w:rsidRPr="00C144DD" w:rsidRDefault="00761BBB" w:rsidP="002F0773">
            <w:pPr>
              <w:spacing w:after="200" w:line="276" w:lineRule="auto"/>
              <w:rPr>
                <w:rFonts w:ascii="Arial" w:hAnsi="Arial" w:cs="Arial"/>
                <w:sz w:val="22"/>
                <w:szCs w:val="22"/>
                <w:lang w:val="en-US"/>
              </w:rPr>
            </w:pPr>
          </w:p>
        </w:tc>
      </w:tr>
      <w:tr w:rsidR="00761BBB" w:rsidRPr="00C144DD" w14:paraId="3C892A46" w14:textId="77777777" w:rsidTr="002F0773">
        <w:trPr>
          <w:jc w:val="center"/>
        </w:trPr>
        <w:tc>
          <w:tcPr>
            <w:tcW w:w="4644" w:type="dxa"/>
          </w:tcPr>
          <w:p w14:paraId="72C70E3D" w14:textId="77777777" w:rsidR="00761BBB" w:rsidRPr="00C144DD" w:rsidRDefault="00761BBB" w:rsidP="002F0773">
            <w:pPr>
              <w:spacing w:after="200" w:line="276" w:lineRule="auto"/>
              <w:rPr>
                <w:rFonts w:ascii="Arial" w:hAnsi="Arial" w:cs="Arial"/>
                <w:sz w:val="22"/>
                <w:szCs w:val="22"/>
                <w:lang w:val="en-US"/>
              </w:rPr>
            </w:pPr>
          </w:p>
          <w:p w14:paraId="597A4154"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b/>
                <w:sz w:val="22"/>
                <w:szCs w:val="22"/>
                <w:lang w:val="en-US"/>
              </w:rPr>
              <w:t>Telephone (Home):</w:t>
            </w:r>
          </w:p>
          <w:p w14:paraId="4229276E" w14:textId="77777777" w:rsidR="00761BBB" w:rsidRPr="00C144DD" w:rsidRDefault="00761BBB" w:rsidP="002F0773">
            <w:pPr>
              <w:spacing w:after="200" w:line="276" w:lineRule="auto"/>
              <w:rPr>
                <w:rFonts w:ascii="Arial" w:hAnsi="Arial" w:cs="Arial"/>
                <w:sz w:val="22"/>
                <w:szCs w:val="22"/>
                <w:lang w:val="en-US"/>
              </w:rPr>
            </w:pPr>
          </w:p>
        </w:tc>
        <w:tc>
          <w:tcPr>
            <w:tcW w:w="4645" w:type="dxa"/>
          </w:tcPr>
          <w:p w14:paraId="3FDA80BA"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(Mobile):</w:t>
            </w:r>
          </w:p>
        </w:tc>
      </w:tr>
      <w:tr w:rsidR="00761BBB" w:rsidRPr="00C144DD" w14:paraId="2A82D601" w14:textId="77777777" w:rsidTr="002F0773">
        <w:trPr>
          <w:jc w:val="center"/>
        </w:trPr>
        <w:tc>
          <w:tcPr>
            <w:tcW w:w="4644" w:type="dxa"/>
          </w:tcPr>
          <w:p w14:paraId="75279CF0" w14:textId="77777777" w:rsidR="00761BBB" w:rsidRPr="00C144DD" w:rsidRDefault="00761BBB" w:rsidP="002F0773">
            <w:pPr>
              <w:spacing w:after="200" w:line="276" w:lineRule="auto"/>
              <w:rPr>
                <w:rFonts w:ascii="Arial" w:hAnsi="Arial" w:cs="Arial"/>
                <w:sz w:val="22"/>
                <w:szCs w:val="22"/>
                <w:lang w:val="en-US"/>
              </w:rPr>
            </w:pPr>
            <w:r w:rsidRPr="00C144DD">
              <w:rPr>
                <w:rFonts w:ascii="Arial" w:hAnsi="Arial" w:cs="Arial"/>
                <w:b/>
                <w:sz w:val="22"/>
                <w:szCs w:val="22"/>
                <w:lang w:val="en-US"/>
              </w:rPr>
              <w:t>E-mail address</w:t>
            </w:r>
            <w:r w:rsidRPr="00C144DD">
              <w:rPr>
                <w:rFonts w:ascii="Arial" w:hAnsi="Arial" w:cs="Arial"/>
                <w:sz w:val="22"/>
                <w:szCs w:val="22"/>
                <w:lang w:val="en-US"/>
              </w:rPr>
              <w:t xml:space="preserve">: </w:t>
            </w:r>
          </w:p>
          <w:p w14:paraId="0BBC9768" w14:textId="77777777" w:rsidR="00761BBB" w:rsidRPr="00C144DD" w:rsidRDefault="00761BBB" w:rsidP="002F0773">
            <w:pPr>
              <w:spacing w:after="200" w:line="276" w:lineRule="auto"/>
              <w:rPr>
                <w:rFonts w:ascii="Arial" w:hAnsi="Arial" w:cs="Arial"/>
                <w:sz w:val="22"/>
                <w:szCs w:val="22"/>
                <w:lang w:val="en-US"/>
              </w:rPr>
            </w:pPr>
          </w:p>
          <w:p w14:paraId="5D0919C4" w14:textId="77777777" w:rsidR="00761BBB" w:rsidRPr="00C144DD" w:rsidRDefault="00761BBB" w:rsidP="002F0773">
            <w:pPr>
              <w:spacing w:after="200" w:line="276" w:lineRule="auto"/>
              <w:rPr>
                <w:rFonts w:ascii="Arial" w:hAnsi="Arial" w:cs="Arial"/>
                <w:sz w:val="22"/>
                <w:szCs w:val="22"/>
                <w:lang w:val="en-US"/>
              </w:rPr>
            </w:pPr>
          </w:p>
        </w:tc>
        <w:tc>
          <w:tcPr>
            <w:tcW w:w="4645" w:type="dxa"/>
          </w:tcPr>
          <w:p w14:paraId="412E5BC1" w14:textId="77777777" w:rsidR="00761BBB" w:rsidRPr="00C144DD" w:rsidRDefault="00761BBB" w:rsidP="002F0773">
            <w:pPr>
              <w:spacing w:after="200" w:line="276" w:lineRule="auto"/>
              <w:rPr>
                <w:rFonts w:ascii="Arial" w:hAnsi="Arial" w:cs="Arial"/>
                <w:color w:val="00B0F0"/>
                <w:sz w:val="22"/>
                <w:szCs w:val="22"/>
                <w:lang w:val="en-US"/>
              </w:rPr>
            </w:pPr>
          </w:p>
        </w:tc>
      </w:tr>
    </w:tbl>
    <w:p w14:paraId="7858A480" w14:textId="77777777" w:rsidR="00761BBB" w:rsidRPr="00C144DD" w:rsidRDefault="00761BBB" w:rsidP="00761BBB">
      <w:pPr>
        <w:spacing w:after="200" w:line="276" w:lineRule="auto"/>
        <w:rPr>
          <w:rFonts w:ascii="Arial" w:hAnsi="Arial" w:cs="Arial"/>
          <w:b/>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C144DD" w14:paraId="62973D58" w14:textId="77777777" w:rsidTr="002F0773">
        <w:trPr>
          <w:jc w:val="center"/>
        </w:trPr>
        <w:tc>
          <w:tcPr>
            <w:tcW w:w="9289" w:type="dxa"/>
          </w:tcPr>
          <w:p w14:paraId="7BABAEEB" w14:textId="77777777" w:rsidR="00761BBB" w:rsidRPr="00C144DD" w:rsidRDefault="00761BBB" w:rsidP="002F0773">
            <w:pPr>
              <w:spacing w:after="200" w:line="276" w:lineRule="auto"/>
              <w:jc w:val="both"/>
              <w:rPr>
                <w:rFonts w:ascii="Arial" w:hAnsi="Arial" w:cs="Arial"/>
                <w:sz w:val="22"/>
                <w:szCs w:val="22"/>
                <w:lang w:val="en-US"/>
              </w:rPr>
            </w:pPr>
            <w:r w:rsidRPr="00C144DD">
              <w:rPr>
                <w:rFonts w:ascii="Arial" w:hAnsi="Arial" w:cs="Arial"/>
                <w:sz w:val="22"/>
                <w:szCs w:val="22"/>
                <w:lang w:val="en-US"/>
              </w:rPr>
              <w:t>Please note any disability or other medical condition, which may require special attention at the interview or in the job.</w:t>
            </w:r>
          </w:p>
          <w:p w14:paraId="04626749" w14:textId="77777777" w:rsidR="00761BBB" w:rsidRPr="00C144DD" w:rsidRDefault="00761BBB" w:rsidP="002F0773">
            <w:pPr>
              <w:spacing w:after="200" w:line="276" w:lineRule="auto"/>
              <w:rPr>
                <w:rFonts w:ascii="Arial" w:hAnsi="Arial" w:cs="Arial"/>
                <w:sz w:val="22"/>
                <w:szCs w:val="22"/>
                <w:lang w:val="en-US"/>
              </w:rPr>
            </w:pPr>
          </w:p>
          <w:p w14:paraId="4E20FD03" w14:textId="77777777" w:rsidR="00761BBB" w:rsidRPr="00C144DD" w:rsidRDefault="00761BBB" w:rsidP="002F0773">
            <w:pPr>
              <w:spacing w:after="200" w:line="276" w:lineRule="auto"/>
              <w:rPr>
                <w:rFonts w:ascii="Arial" w:hAnsi="Arial" w:cs="Arial"/>
                <w:sz w:val="22"/>
                <w:szCs w:val="22"/>
                <w:lang w:val="en-US"/>
              </w:rPr>
            </w:pPr>
          </w:p>
        </w:tc>
      </w:tr>
    </w:tbl>
    <w:p w14:paraId="5F195054" w14:textId="77777777" w:rsidR="00761BBB" w:rsidRDefault="00761BBB" w:rsidP="00761BBB">
      <w:pPr>
        <w:spacing w:after="200" w:line="276" w:lineRule="auto"/>
        <w:rPr>
          <w:rFonts w:ascii="Arial" w:hAnsi="Arial" w:cs="Arial"/>
          <w:b/>
          <w:color w:val="0033CC"/>
          <w:sz w:val="22"/>
          <w:szCs w:val="22"/>
          <w:lang w:val="en-US"/>
        </w:rPr>
      </w:pPr>
    </w:p>
    <w:p w14:paraId="692B8DEA" w14:textId="77777777" w:rsidR="00761BBB" w:rsidRDefault="00761BBB" w:rsidP="00761BBB">
      <w:pPr>
        <w:spacing w:after="200" w:line="276" w:lineRule="auto"/>
        <w:rPr>
          <w:rFonts w:ascii="Arial" w:hAnsi="Arial" w:cs="Arial"/>
          <w:b/>
          <w:sz w:val="22"/>
          <w:szCs w:val="22"/>
          <w:lang w:val="en-US"/>
        </w:rPr>
      </w:pPr>
    </w:p>
    <w:p w14:paraId="68ED6EC9" w14:textId="77777777" w:rsidR="00761BBB" w:rsidRDefault="00761BBB" w:rsidP="00761BBB">
      <w:pPr>
        <w:spacing w:after="200" w:line="276" w:lineRule="auto"/>
        <w:rPr>
          <w:rFonts w:ascii="Arial" w:hAnsi="Arial" w:cs="Arial"/>
          <w:b/>
          <w:sz w:val="22"/>
          <w:szCs w:val="22"/>
          <w:lang w:val="en-US"/>
        </w:rPr>
      </w:pPr>
    </w:p>
    <w:p w14:paraId="501695E4" w14:textId="77777777" w:rsidR="00761BBB"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Education</w:t>
      </w:r>
    </w:p>
    <w:p w14:paraId="2DF689A6" w14:textId="77777777" w:rsidR="00761BBB" w:rsidRDefault="00761BBB" w:rsidP="00761BBB">
      <w:pPr>
        <w:spacing w:after="200" w:line="276" w:lineRule="auto"/>
        <w:rPr>
          <w:rFonts w:ascii="Arial" w:hAnsi="Arial" w:cs="Arial"/>
          <w:b/>
          <w:sz w:val="22"/>
          <w:szCs w:val="22"/>
          <w:lang w:val="en-US"/>
        </w:rPr>
      </w:pPr>
    </w:p>
    <w:p w14:paraId="096D6189" w14:textId="0D8121B3" w:rsidR="00761BBB" w:rsidRPr="00761BBB" w:rsidRDefault="00761BBB" w:rsidP="00761BBB">
      <w:pPr>
        <w:spacing w:after="200" w:line="276" w:lineRule="auto"/>
        <w:rPr>
          <w:rFonts w:ascii="Arial" w:hAnsi="Arial" w:cs="Arial"/>
          <w:b/>
          <w:sz w:val="22"/>
          <w:szCs w:val="22"/>
          <w:lang w:val="en-US"/>
        </w:rPr>
      </w:pPr>
      <w:r w:rsidRPr="00C144DD">
        <w:rPr>
          <w:rFonts w:ascii="Arial" w:hAnsi="Arial" w:cs="Arial"/>
          <w:sz w:val="22"/>
          <w:szCs w:val="22"/>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C144DD" w14:paraId="39B5ECD3" w14:textId="77777777" w:rsidTr="002F0773">
        <w:trPr>
          <w:jc w:val="center"/>
        </w:trPr>
        <w:tc>
          <w:tcPr>
            <w:tcW w:w="1101" w:type="dxa"/>
          </w:tcPr>
          <w:p w14:paraId="44438A14" w14:textId="77777777" w:rsidR="00761BBB" w:rsidRPr="00C144DD" w:rsidRDefault="00761BBB" w:rsidP="002F0773">
            <w:pPr>
              <w:keepNext/>
              <w:spacing w:before="240" w:after="60" w:line="276" w:lineRule="auto"/>
              <w:outlineLvl w:val="2"/>
              <w:rPr>
                <w:rFonts w:ascii="Arial" w:hAnsi="Arial" w:cs="Arial"/>
                <w:b/>
                <w:bCs/>
                <w:sz w:val="22"/>
                <w:szCs w:val="22"/>
                <w:lang w:val="en-US"/>
              </w:rPr>
            </w:pPr>
            <w:r w:rsidRPr="00C144DD">
              <w:rPr>
                <w:rFonts w:ascii="Arial" w:hAnsi="Arial" w:cs="Arial"/>
                <w:b/>
                <w:bCs/>
                <w:sz w:val="22"/>
                <w:szCs w:val="22"/>
                <w:lang w:val="en-US"/>
              </w:rPr>
              <w:t>Date</w:t>
            </w:r>
          </w:p>
        </w:tc>
        <w:tc>
          <w:tcPr>
            <w:tcW w:w="4394" w:type="dxa"/>
          </w:tcPr>
          <w:p w14:paraId="6E14FBC7"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School/Institution</w:t>
            </w:r>
          </w:p>
        </w:tc>
        <w:tc>
          <w:tcPr>
            <w:tcW w:w="3793" w:type="dxa"/>
          </w:tcPr>
          <w:p w14:paraId="360BEB51"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b/>
                <w:sz w:val="22"/>
                <w:szCs w:val="22"/>
                <w:lang w:val="en-US"/>
              </w:rPr>
              <w:t xml:space="preserve">                                                                               Exams passed     </w:t>
            </w:r>
          </w:p>
          <w:p w14:paraId="024F5D2B"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b/>
                <w:sz w:val="22"/>
                <w:szCs w:val="22"/>
                <w:lang w:val="en-US"/>
              </w:rPr>
              <w:t xml:space="preserve">                                                       </w:t>
            </w:r>
          </w:p>
        </w:tc>
      </w:tr>
      <w:tr w:rsidR="00761BBB" w:rsidRPr="00C144DD" w14:paraId="03DD3597" w14:textId="77777777" w:rsidTr="002F0773">
        <w:trPr>
          <w:jc w:val="center"/>
        </w:trPr>
        <w:tc>
          <w:tcPr>
            <w:tcW w:w="1101" w:type="dxa"/>
          </w:tcPr>
          <w:p w14:paraId="134B28F5" w14:textId="77777777" w:rsidR="00761BBB" w:rsidRPr="00C144DD" w:rsidRDefault="00761BBB" w:rsidP="002F0773">
            <w:pPr>
              <w:spacing w:after="200" w:line="276" w:lineRule="auto"/>
              <w:rPr>
                <w:rFonts w:ascii="Arial" w:hAnsi="Arial" w:cs="Arial"/>
                <w:sz w:val="22"/>
                <w:szCs w:val="22"/>
                <w:lang w:val="en-US"/>
              </w:rPr>
            </w:pPr>
          </w:p>
        </w:tc>
        <w:tc>
          <w:tcPr>
            <w:tcW w:w="4394" w:type="dxa"/>
          </w:tcPr>
          <w:p w14:paraId="456F025D" w14:textId="77777777" w:rsidR="00761BBB" w:rsidRPr="00C144DD" w:rsidRDefault="00761BBB" w:rsidP="002F0773">
            <w:pPr>
              <w:spacing w:after="200" w:line="276" w:lineRule="auto"/>
              <w:rPr>
                <w:rFonts w:ascii="Arial" w:hAnsi="Arial" w:cs="Arial"/>
                <w:sz w:val="22"/>
                <w:szCs w:val="22"/>
                <w:lang w:val="en-US"/>
              </w:rPr>
            </w:pPr>
          </w:p>
          <w:p w14:paraId="4EBA8EF0" w14:textId="77777777" w:rsidR="00761BBB" w:rsidRPr="00C144DD" w:rsidRDefault="00761BBB" w:rsidP="002F0773">
            <w:pPr>
              <w:spacing w:after="200" w:line="276" w:lineRule="auto"/>
              <w:rPr>
                <w:rFonts w:ascii="Arial" w:hAnsi="Arial" w:cs="Arial"/>
                <w:sz w:val="22"/>
                <w:szCs w:val="22"/>
                <w:lang w:val="en-US"/>
              </w:rPr>
            </w:pPr>
          </w:p>
          <w:p w14:paraId="660A6F44" w14:textId="77777777" w:rsidR="00761BBB" w:rsidRPr="00C144DD" w:rsidRDefault="00761BBB" w:rsidP="002F0773">
            <w:pPr>
              <w:spacing w:after="200" w:line="276" w:lineRule="auto"/>
              <w:rPr>
                <w:rFonts w:ascii="Arial" w:hAnsi="Arial" w:cs="Arial"/>
                <w:sz w:val="22"/>
                <w:szCs w:val="22"/>
                <w:lang w:val="en-US"/>
              </w:rPr>
            </w:pPr>
          </w:p>
          <w:p w14:paraId="395B7AFD" w14:textId="77777777" w:rsidR="00761BBB" w:rsidRPr="00C144DD" w:rsidRDefault="00761BBB" w:rsidP="002F0773">
            <w:pPr>
              <w:spacing w:after="200" w:line="276" w:lineRule="auto"/>
              <w:rPr>
                <w:rFonts w:ascii="Arial" w:hAnsi="Arial" w:cs="Arial"/>
                <w:sz w:val="22"/>
                <w:szCs w:val="22"/>
                <w:lang w:val="en-US"/>
              </w:rPr>
            </w:pPr>
          </w:p>
          <w:p w14:paraId="058A1C59" w14:textId="77777777" w:rsidR="00761BBB" w:rsidRPr="00C144DD" w:rsidRDefault="00761BBB" w:rsidP="002F0773">
            <w:pPr>
              <w:spacing w:after="200" w:line="276" w:lineRule="auto"/>
              <w:rPr>
                <w:rFonts w:ascii="Arial" w:hAnsi="Arial" w:cs="Arial"/>
                <w:sz w:val="22"/>
                <w:szCs w:val="22"/>
                <w:lang w:val="en-US"/>
              </w:rPr>
            </w:pPr>
          </w:p>
          <w:p w14:paraId="1E6E2D0B" w14:textId="77777777" w:rsidR="00761BBB" w:rsidRPr="00C144DD" w:rsidRDefault="00761BBB" w:rsidP="002F0773">
            <w:pPr>
              <w:spacing w:after="200" w:line="276" w:lineRule="auto"/>
              <w:rPr>
                <w:rFonts w:ascii="Arial" w:hAnsi="Arial" w:cs="Arial"/>
                <w:sz w:val="22"/>
                <w:szCs w:val="22"/>
                <w:lang w:val="en-US"/>
              </w:rPr>
            </w:pPr>
          </w:p>
          <w:p w14:paraId="03C2C702" w14:textId="77777777" w:rsidR="00761BBB" w:rsidRPr="00C144DD" w:rsidRDefault="00761BBB" w:rsidP="002F0773">
            <w:pPr>
              <w:spacing w:after="200" w:line="276" w:lineRule="auto"/>
              <w:rPr>
                <w:rFonts w:ascii="Arial" w:hAnsi="Arial" w:cs="Arial"/>
                <w:sz w:val="22"/>
                <w:szCs w:val="22"/>
                <w:lang w:val="en-US"/>
              </w:rPr>
            </w:pPr>
          </w:p>
          <w:p w14:paraId="62593A31" w14:textId="77777777" w:rsidR="00761BBB" w:rsidRPr="00C144DD" w:rsidRDefault="00761BBB" w:rsidP="002F0773">
            <w:pPr>
              <w:spacing w:after="200" w:line="276" w:lineRule="auto"/>
              <w:rPr>
                <w:rFonts w:ascii="Arial" w:hAnsi="Arial" w:cs="Arial"/>
                <w:sz w:val="22"/>
                <w:szCs w:val="22"/>
                <w:lang w:val="en-US"/>
              </w:rPr>
            </w:pPr>
          </w:p>
          <w:p w14:paraId="141A58EC" w14:textId="77777777" w:rsidR="00761BBB" w:rsidRPr="00C144DD" w:rsidRDefault="00761BBB" w:rsidP="002F0773">
            <w:pPr>
              <w:spacing w:after="200" w:line="276" w:lineRule="auto"/>
              <w:rPr>
                <w:rFonts w:ascii="Arial" w:hAnsi="Arial" w:cs="Arial"/>
                <w:sz w:val="22"/>
                <w:szCs w:val="22"/>
                <w:lang w:val="en-US"/>
              </w:rPr>
            </w:pPr>
          </w:p>
        </w:tc>
        <w:tc>
          <w:tcPr>
            <w:tcW w:w="3793" w:type="dxa"/>
          </w:tcPr>
          <w:p w14:paraId="51D21785" w14:textId="77777777" w:rsidR="00761BBB" w:rsidRPr="00C144DD" w:rsidRDefault="00761BBB" w:rsidP="002F0773">
            <w:pPr>
              <w:spacing w:after="200" w:line="276" w:lineRule="auto"/>
              <w:rPr>
                <w:rFonts w:ascii="Arial" w:hAnsi="Arial" w:cs="Arial"/>
                <w:sz w:val="22"/>
                <w:szCs w:val="22"/>
                <w:lang w:val="en-US"/>
              </w:rPr>
            </w:pPr>
          </w:p>
        </w:tc>
      </w:tr>
    </w:tbl>
    <w:p w14:paraId="585DA763"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Relevant Training Courses</w:t>
      </w:r>
    </w:p>
    <w:p w14:paraId="1BEB7063"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C144DD" w14:paraId="22B49D26" w14:textId="77777777" w:rsidTr="002F0773">
        <w:trPr>
          <w:trHeight w:val="615"/>
          <w:jc w:val="center"/>
        </w:trPr>
        <w:tc>
          <w:tcPr>
            <w:tcW w:w="1101" w:type="dxa"/>
          </w:tcPr>
          <w:p w14:paraId="32433D43" w14:textId="77777777" w:rsidR="00761BBB" w:rsidRPr="00C144DD" w:rsidRDefault="00761BBB" w:rsidP="002F0773">
            <w:pPr>
              <w:spacing w:after="200" w:line="276" w:lineRule="auto"/>
              <w:jc w:val="center"/>
              <w:rPr>
                <w:rFonts w:ascii="Arial" w:hAnsi="Arial" w:cs="Arial"/>
                <w:b/>
                <w:sz w:val="22"/>
                <w:szCs w:val="22"/>
                <w:lang w:val="en-US"/>
              </w:rPr>
            </w:pPr>
            <w:r w:rsidRPr="00C144DD">
              <w:rPr>
                <w:rFonts w:ascii="Arial" w:hAnsi="Arial" w:cs="Arial"/>
                <w:b/>
                <w:sz w:val="22"/>
                <w:szCs w:val="22"/>
                <w:lang w:val="en-US"/>
              </w:rPr>
              <w:t>Date</w:t>
            </w:r>
          </w:p>
        </w:tc>
        <w:tc>
          <w:tcPr>
            <w:tcW w:w="4394" w:type="dxa"/>
          </w:tcPr>
          <w:p w14:paraId="58920F20" w14:textId="77777777" w:rsidR="00761BBB" w:rsidRPr="00C144DD" w:rsidRDefault="00761BBB" w:rsidP="002F0773">
            <w:pPr>
              <w:spacing w:after="200" w:line="276" w:lineRule="auto"/>
              <w:jc w:val="center"/>
              <w:rPr>
                <w:rFonts w:ascii="Arial" w:hAnsi="Arial" w:cs="Arial"/>
                <w:b/>
                <w:sz w:val="22"/>
                <w:szCs w:val="22"/>
                <w:lang w:val="en-US"/>
              </w:rPr>
            </w:pPr>
            <w:r w:rsidRPr="00C144DD">
              <w:rPr>
                <w:rFonts w:ascii="Arial" w:hAnsi="Arial" w:cs="Arial"/>
                <w:b/>
                <w:sz w:val="22"/>
                <w:szCs w:val="22"/>
                <w:lang w:val="en-US"/>
              </w:rPr>
              <w:t>College/Institution</w:t>
            </w:r>
          </w:p>
        </w:tc>
        <w:tc>
          <w:tcPr>
            <w:tcW w:w="3793" w:type="dxa"/>
          </w:tcPr>
          <w:p w14:paraId="765B2C04" w14:textId="77777777" w:rsidR="00761BBB" w:rsidRPr="00C144DD" w:rsidRDefault="00761BBB" w:rsidP="002F0773">
            <w:pPr>
              <w:spacing w:after="200" w:line="276" w:lineRule="auto"/>
              <w:jc w:val="center"/>
              <w:rPr>
                <w:rFonts w:ascii="Arial" w:hAnsi="Arial" w:cs="Arial"/>
                <w:b/>
                <w:sz w:val="22"/>
                <w:szCs w:val="22"/>
                <w:lang w:val="en-US"/>
              </w:rPr>
            </w:pPr>
            <w:r w:rsidRPr="00C144DD">
              <w:rPr>
                <w:rFonts w:ascii="Arial" w:hAnsi="Arial" w:cs="Arial"/>
                <w:b/>
                <w:sz w:val="22"/>
                <w:szCs w:val="22"/>
                <w:lang w:val="en-US"/>
              </w:rPr>
              <w:t>Course, Qualifications, etc.</w:t>
            </w:r>
          </w:p>
        </w:tc>
      </w:tr>
      <w:tr w:rsidR="00761BBB" w:rsidRPr="00C144DD" w14:paraId="4B8FFB43" w14:textId="77777777" w:rsidTr="002F0773">
        <w:trPr>
          <w:trHeight w:val="3735"/>
          <w:jc w:val="center"/>
        </w:trPr>
        <w:tc>
          <w:tcPr>
            <w:tcW w:w="1101" w:type="dxa"/>
          </w:tcPr>
          <w:p w14:paraId="05FD92D9" w14:textId="77777777" w:rsidR="00761BBB" w:rsidRPr="00C144DD" w:rsidRDefault="00761BBB" w:rsidP="002F0773">
            <w:pPr>
              <w:spacing w:after="200" w:line="276" w:lineRule="auto"/>
              <w:rPr>
                <w:rFonts w:ascii="Arial" w:hAnsi="Arial" w:cs="Arial"/>
                <w:b/>
                <w:sz w:val="22"/>
                <w:szCs w:val="22"/>
                <w:lang w:val="en-US"/>
              </w:rPr>
            </w:pPr>
          </w:p>
        </w:tc>
        <w:tc>
          <w:tcPr>
            <w:tcW w:w="4394" w:type="dxa"/>
          </w:tcPr>
          <w:p w14:paraId="6BF752B7" w14:textId="77777777" w:rsidR="00761BBB" w:rsidRDefault="00761BBB" w:rsidP="002F0773">
            <w:pPr>
              <w:spacing w:after="200" w:line="276" w:lineRule="auto"/>
              <w:rPr>
                <w:rFonts w:ascii="Arial" w:hAnsi="Arial" w:cs="Arial"/>
                <w:b/>
                <w:sz w:val="22"/>
                <w:szCs w:val="22"/>
                <w:lang w:val="en-US"/>
              </w:rPr>
            </w:pPr>
          </w:p>
          <w:p w14:paraId="0A2D260D" w14:textId="77777777" w:rsidR="00761BBB" w:rsidRDefault="00761BBB" w:rsidP="002F0773">
            <w:pPr>
              <w:spacing w:after="200" w:line="276" w:lineRule="auto"/>
              <w:rPr>
                <w:rFonts w:ascii="Arial" w:hAnsi="Arial" w:cs="Arial"/>
                <w:b/>
                <w:sz w:val="22"/>
                <w:szCs w:val="22"/>
                <w:lang w:val="en-US"/>
              </w:rPr>
            </w:pPr>
          </w:p>
          <w:p w14:paraId="01198609" w14:textId="77777777" w:rsidR="00761BBB" w:rsidRPr="00C144DD" w:rsidRDefault="00761BBB" w:rsidP="002F0773">
            <w:pPr>
              <w:spacing w:after="200" w:line="276" w:lineRule="auto"/>
              <w:rPr>
                <w:rFonts w:ascii="Arial" w:hAnsi="Arial" w:cs="Arial"/>
                <w:b/>
                <w:sz w:val="22"/>
                <w:szCs w:val="22"/>
                <w:lang w:val="en-US"/>
              </w:rPr>
            </w:pPr>
          </w:p>
        </w:tc>
        <w:tc>
          <w:tcPr>
            <w:tcW w:w="3793" w:type="dxa"/>
          </w:tcPr>
          <w:p w14:paraId="4B37BB6B" w14:textId="77777777" w:rsidR="00761BBB" w:rsidRDefault="00761BBB" w:rsidP="002F0773">
            <w:pPr>
              <w:spacing w:after="200" w:line="276" w:lineRule="auto"/>
              <w:rPr>
                <w:rFonts w:ascii="Arial" w:hAnsi="Arial" w:cs="Arial"/>
                <w:b/>
                <w:sz w:val="22"/>
                <w:szCs w:val="22"/>
                <w:lang w:val="en-US"/>
              </w:rPr>
            </w:pPr>
          </w:p>
          <w:p w14:paraId="341DE1E6" w14:textId="77777777" w:rsidR="00761BBB" w:rsidRDefault="00761BBB" w:rsidP="002F0773">
            <w:pPr>
              <w:spacing w:after="200" w:line="276" w:lineRule="auto"/>
              <w:rPr>
                <w:rFonts w:ascii="Arial" w:hAnsi="Arial" w:cs="Arial"/>
                <w:b/>
                <w:sz w:val="22"/>
                <w:szCs w:val="22"/>
                <w:lang w:val="en-US"/>
              </w:rPr>
            </w:pPr>
          </w:p>
          <w:p w14:paraId="796FF451" w14:textId="77777777" w:rsidR="00761BBB" w:rsidRDefault="00761BBB" w:rsidP="002F0773">
            <w:pPr>
              <w:spacing w:after="200" w:line="276" w:lineRule="auto"/>
              <w:rPr>
                <w:rFonts w:ascii="Arial" w:hAnsi="Arial" w:cs="Arial"/>
                <w:b/>
                <w:sz w:val="22"/>
                <w:szCs w:val="22"/>
                <w:lang w:val="en-US"/>
              </w:rPr>
            </w:pPr>
          </w:p>
          <w:p w14:paraId="56FCB75E" w14:textId="77777777" w:rsidR="00761BBB" w:rsidRDefault="00761BBB" w:rsidP="002F0773">
            <w:pPr>
              <w:spacing w:after="200" w:line="276" w:lineRule="auto"/>
              <w:rPr>
                <w:rFonts w:ascii="Arial" w:hAnsi="Arial" w:cs="Arial"/>
                <w:b/>
                <w:sz w:val="22"/>
                <w:szCs w:val="22"/>
                <w:lang w:val="en-US"/>
              </w:rPr>
            </w:pPr>
          </w:p>
          <w:p w14:paraId="38137960" w14:textId="77777777" w:rsidR="00761BBB" w:rsidRDefault="00761BBB" w:rsidP="002F0773">
            <w:pPr>
              <w:spacing w:after="200" w:line="276" w:lineRule="auto"/>
              <w:rPr>
                <w:rFonts w:ascii="Arial" w:hAnsi="Arial" w:cs="Arial"/>
                <w:b/>
                <w:sz w:val="22"/>
                <w:szCs w:val="22"/>
                <w:lang w:val="en-US"/>
              </w:rPr>
            </w:pPr>
          </w:p>
          <w:p w14:paraId="5E2424C0" w14:textId="77777777" w:rsidR="00761BBB" w:rsidRDefault="00761BBB" w:rsidP="002F0773">
            <w:pPr>
              <w:spacing w:after="200" w:line="276" w:lineRule="auto"/>
              <w:rPr>
                <w:rFonts w:ascii="Arial" w:hAnsi="Arial" w:cs="Arial"/>
                <w:b/>
                <w:sz w:val="22"/>
                <w:szCs w:val="22"/>
                <w:lang w:val="en-US"/>
              </w:rPr>
            </w:pPr>
          </w:p>
          <w:p w14:paraId="2BA2C187" w14:textId="77777777" w:rsidR="00761BBB" w:rsidRDefault="00761BBB" w:rsidP="002F0773">
            <w:pPr>
              <w:spacing w:after="200" w:line="276" w:lineRule="auto"/>
              <w:rPr>
                <w:rFonts w:ascii="Arial" w:hAnsi="Arial" w:cs="Arial"/>
                <w:b/>
                <w:sz w:val="22"/>
                <w:szCs w:val="22"/>
                <w:lang w:val="en-US"/>
              </w:rPr>
            </w:pPr>
          </w:p>
          <w:p w14:paraId="1DE7217A" w14:textId="77777777" w:rsidR="00761BBB" w:rsidRDefault="00761BBB" w:rsidP="002F0773">
            <w:pPr>
              <w:spacing w:after="200" w:line="276" w:lineRule="auto"/>
              <w:rPr>
                <w:rFonts w:ascii="Arial" w:hAnsi="Arial" w:cs="Arial"/>
                <w:b/>
                <w:sz w:val="22"/>
                <w:szCs w:val="22"/>
                <w:lang w:val="en-US"/>
              </w:rPr>
            </w:pPr>
          </w:p>
          <w:p w14:paraId="46FBF918" w14:textId="77777777" w:rsidR="00761BBB" w:rsidRPr="00C144DD" w:rsidRDefault="00761BBB" w:rsidP="002F0773">
            <w:pPr>
              <w:spacing w:after="200" w:line="276" w:lineRule="auto"/>
              <w:rPr>
                <w:rFonts w:ascii="Arial" w:hAnsi="Arial" w:cs="Arial"/>
                <w:b/>
                <w:sz w:val="22"/>
                <w:szCs w:val="22"/>
                <w:lang w:val="en-US"/>
              </w:rPr>
            </w:pPr>
          </w:p>
        </w:tc>
      </w:tr>
    </w:tbl>
    <w:p w14:paraId="6DA7289B" w14:textId="77777777" w:rsidR="00761BBB" w:rsidRPr="00C144DD" w:rsidRDefault="00761BBB" w:rsidP="00761BBB">
      <w:pPr>
        <w:spacing w:after="200" w:line="276" w:lineRule="auto"/>
        <w:rPr>
          <w:rFonts w:ascii="Arial" w:hAnsi="Arial" w:cs="Arial"/>
          <w:b/>
          <w:sz w:val="28"/>
          <w:szCs w:val="22"/>
          <w:lang w:val="en-US"/>
        </w:rPr>
      </w:pPr>
    </w:p>
    <w:p w14:paraId="2F27DEB9" w14:textId="4BACB2B3" w:rsidR="00761BBB" w:rsidRDefault="00761BBB" w:rsidP="00761BBB">
      <w:pPr>
        <w:spacing w:after="200" w:line="276" w:lineRule="auto"/>
        <w:rPr>
          <w:rFonts w:ascii="Arial" w:hAnsi="Arial" w:cs="Arial"/>
          <w:b/>
          <w:sz w:val="22"/>
          <w:szCs w:val="22"/>
          <w:lang w:val="en-US"/>
        </w:rPr>
      </w:pPr>
    </w:p>
    <w:p w14:paraId="2798257E" w14:textId="77777777" w:rsidR="00761BBB" w:rsidRPr="00C144DD"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Present (most recent) Employment/Voluntary Work</w:t>
      </w:r>
    </w:p>
    <w:p w14:paraId="12E314CA" w14:textId="77777777" w:rsidR="00761BBB" w:rsidRPr="00C144DD" w:rsidRDefault="00761BBB" w:rsidP="00761BBB">
      <w:pPr>
        <w:spacing w:after="200" w:line="276" w:lineRule="auto"/>
        <w:rPr>
          <w:rFonts w:ascii="Arial" w:hAnsi="Arial" w:cs="Arial"/>
          <w:b/>
          <w:sz w:val="28"/>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C144DD" w14:paraId="6F1E721A" w14:textId="77777777" w:rsidTr="002F0773">
        <w:trPr>
          <w:jc w:val="center"/>
        </w:trPr>
        <w:tc>
          <w:tcPr>
            <w:tcW w:w="9289" w:type="dxa"/>
          </w:tcPr>
          <w:p w14:paraId="2CA13DD6"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b/>
                <w:sz w:val="22"/>
                <w:szCs w:val="22"/>
                <w:lang w:val="en-US"/>
              </w:rPr>
              <w:t>Employer’s name and address:</w:t>
            </w:r>
          </w:p>
          <w:p w14:paraId="40CDF3EA" w14:textId="77777777" w:rsidR="00761BBB" w:rsidRPr="00C144DD" w:rsidRDefault="00761BBB" w:rsidP="002F0773">
            <w:pPr>
              <w:spacing w:after="200" w:line="276" w:lineRule="auto"/>
              <w:rPr>
                <w:rFonts w:ascii="Arial" w:hAnsi="Arial" w:cs="Arial"/>
                <w:b/>
                <w:sz w:val="22"/>
                <w:szCs w:val="22"/>
                <w:lang w:val="en-US"/>
              </w:rPr>
            </w:pPr>
          </w:p>
          <w:p w14:paraId="38132230" w14:textId="77777777" w:rsidR="00761BBB" w:rsidRPr="00C144DD" w:rsidRDefault="00761BBB" w:rsidP="002F0773">
            <w:pPr>
              <w:spacing w:after="200" w:line="276" w:lineRule="auto"/>
              <w:rPr>
                <w:rFonts w:ascii="Arial" w:hAnsi="Arial" w:cs="Arial"/>
                <w:b/>
                <w:sz w:val="22"/>
                <w:szCs w:val="22"/>
                <w:lang w:val="en-US"/>
              </w:rPr>
            </w:pPr>
          </w:p>
          <w:p w14:paraId="51135E88" w14:textId="77777777" w:rsidR="00761BBB" w:rsidRPr="00C144DD" w:rsidRDefault="00761BBB" w:rsidP="002F0773">
            <w:pPr>
              <w:spacing w:after="200" w:line="276" w:lineRule="auto"/>
              <w:rPr>
                <w:rFonts w:ascii="Arial" w:hAnsi="Arial" w:cs="Arial"/>
                <w:b/>
                <w:sz w:val="22"/>
                <w:szCs w:val="22"/>
                <w:lang w:val="en-US"/>
              </w:rPr>
            </w:pPr>
          </w:p>
        </w:tc>
      </w:tr>
      <w:tr w:rsidR="00761BBB" w:rsidRPr="00C144DD" w14:paraId="02489FEC" w14:textId="77777777" w:rsidTr="002F0773">
        <w:trPr>
          <w:jc w:val="center"/>
        </w:trPr>
        <w:tc>
          <w:tcPr>
            <w:tcW w:w="9289" w:type="dxa"/>
          </w:tcPr>
          <w:p w14:paraId="7E0C4275"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b/>
                <w:sz w:val="22"/>
                <w:szCs w:val="22"/>
                <w:lang w:val="en-US"/>
              </w:rPr>
              <w:t>Position held:</w:t>
            </w:r>
          </w:p>
          <w:p w14:paraId="375E7BD0" w14:textId="77777777" w:rsidR="00761BBB" w:rsidRPr="00C144DD" w:rsidRDefault="00761BBB" w:rsidP="002F0773">
            <w:pPr>
              <w:spacing w:after="200" w:line="276" w:lineRule="auto"/>
              <w:rPr>
                <w:rFonts w:ascii="Arial" w:hAnsi="Arial" w:cs="Arial"/>
                <w:b/>
                <w:sz w:val="22"/>
                <w:szCs w:val="22"/>
                <w:lang w:val="en-US"/>
              </w:rPr>
            </w:pPr>
          </w:p>
          <w:p w14:paraId="3EC0B766" w14:textId="77777777" w:rsidR="00761BBB" w:rsidRPr="00C144DD" w:rsidRDefault="00761BBB" w:rsidP="002F0773">
            <w:pPr>
              <w:spacing w:after="200" w:line="276" w:lineRule="auto"/>
              <w:rPr>
                <w:rFonts w:ascii="Arial" w:hAnsi="Arial" w:cs="Arial"/>
                <w:b/>
                <w:sz w:val="22"/>
                <w:szCs w:val="22"/>
                <w:lang w:val="en-US"/>
              </w:rPr>
            </w:pPr>
          </w:p>
        </w:tc>
      </w:tr>
      <w:tr w:rsidR="00761BBB" w:rsidRPr="00C144DD" w14:paraId="55BEC58D" w14:textId="77777777" w:rsidTr="002F0773">
        <w:trPr>
          <w:jc w:val="center"/>
        </w:trPr>
        <w:tc>
          <w:tcPr>
            <w:tcW w:w="9289" w:type="dxa"/>
          </w:tcPr>
          <w:p w14:paraId="372BC85F"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b/>
                <w:sz w:val="22"/>
                <w:szCs w:val="22"/>
                <w:lang w:val="en-US"/>
              </w:rPr>
              <w:t>Dates:</w:t>
            </w:r>
          </w:p>
          <w:p w14:paraId="25B2C1BA" w14:textId="77777777" w:rsidR="00761BBB" w:rsidRPr="00C144DD" w:rsidRDefault="00761BBB" w:rsidP="002F0773">
            <w:pPr>
              <w:spacing w:after="200" w:line="276" w:lineRule="auto"/>
              <w:rPr>
                <w:rFonts w:ascii="Arial" w:hAnsi="Arial" w:cs="Arial"/>
                <w:b/>
                <w:sz w:val="22"/>
                <w:szCs w:val="22"/>
                <w:lang w:val="en-US"/>
              </w:rPr>
            </w:pPr>
          </w:p>
        </w:tc>
      </w:tr>
      <w:tr w:rsidR="00761BBB" w:rsidRPr="00C144DD" w14:paraId="58E1F607" w14:textId="77777777" w:rsidTr="002F0773">
        <w:trPr>
          <w:jc w:val="center"/>
        </w:trPr>
        <w:tc>
          <w:tcPr>
            <w:tcW w:w="9289" w:type="dxa"/>
          </w:tcPr>
          <w:p w14:paraId="12AD88EB"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b/>
                <w:sz w:val="22"/>
                <w:szCs w:val="22"/>
                <w:lang w:val="en-US"/>
              </w:rPr>
              <w:t>Salary:</w:t>
            </w:r>
          </w:p>
          <w:p w14:paraId="266A58EB" w14:textId="77777777" w:rsidR="00761BBB" w:rsidRPr="00C144DD" w:rsidRDefault="00761BBB" w:rsidP="002F0773">
            <w:pPr>
              <w:spacing w:after="200" w:line="276" w:lineRule="auto"/>
              <w:rPr>
                <w:rFonts w:ascii="Arial" w:hAnsi="Arial" w:cs="Arial"/>
                <w:b/>
                <w:sz w:val="22"/>
                <w:szCs w:val="22"/>
                <w:lang w:val="en-US"/>
              </w:rPr>
            </w:pPr>
          </w:p>
        </w:tc>
      </w:tr>
      <w:tr w:rsidR="00761BBB" w:rsidRPr="00C144DD" w14:paraId="24995EBC" w14:textId="77777777" w:rsidTr="002F0773">
        <w:trPr>
          <w:jc w:val="center"/>
        </w:trPr>
        <w:tc>
          <w:tcPr>
            <w:tcW w:w="9289" w:type="dxa"/>
          </w:tcPr>
          <w:p w14:paraId="6FA84F65" w14:textId="77777777" w:rsidR="00761BBB" w:rsidRPr="00C144DD" w:rsidRDefault="00761BBB" w:rsidP="002F0773">
            <w:pPr>
              <w:spacing w:after="200" w:line="276" w:lineRule="auto"/>
              <w:rPr>
                <w:rFonts w:ascii="Arial" w:hAnsi="Arial" w:cs="Arial"/>
                <w:b/>
                <w:sz w:val="22"/>
                <w:szCs w:val="22"/>
                <w:lang w:val="en-US"/>
              </w:rPr>
            </w:pPr>
            <w:r w:rsidRPr="00C144DD">
              <w:rPr>
                <w:rFonts w:ascii="Arial" w:hAnsi="Arial" w:cs="Arial"/>
                <w:b/>
                <w:sz w:val="22"/>
                <w:szCs w:val="22"/>
                <w:lang w:val="en-US"/>
              </w:rPr>
              <w:t>Brief description of duties:</w:t>
            </w:r>
          </w:p>
          <w:p w14:paraId="26FAC244" w14:textId="77777777" w:rsidR="00761BBB" w:rsidRPr="00C144DD" w:rsidRDefault="00761BBB" w:rsidP="002F0773">
            <w:pPr>
              <w:spacing w:after="200" w:line="276" w:lineRule="auto"/>
              <w:rPr>
                <w:rFonts w:ascii="Arial" w:hAnsi="Arial" w:cs="Arial"/>
                <w:sz w:val="22"/>
                <w:szCs w:val="22"/>
                <w:lang w:val="en-US"/>
              </w:rPr>
            </w:pPr>
            <w:r w:rsidRPr="00C144DD">
              <w:rPr>
                <w:rFonts w:ascii="Arial" w:hAnsi="Arial" w:cs="Arial"/>
                <w:sz w:val="22"/>
                <w:szCs w:val="22"/>
                <w:lang w:val="en-US"/>
              </w:rPr>
              <w:t xml:space="preserve">                                              </w:t>
            </w:r>
          </w:p>
          <w:p w14:paraId="7CFB65D1" w14:textId="77777777" w:rsidR="00761BBB" w:rsidRPr="00C144DD" w:rsidRDefault="00761BBB" w:rsidP="002F0773">
            <w:pPr>
              <w:spacing w:after="200" w:line="276" w:lineRule="auto"/>
              <w:rPr>
                <w:rFonts w:ascii="Arial" w:hAnsi="Arial" w:cs="Arial"/>
                <w:sz w:val="22"/>
                <w:szCs w:val="22"/>
                <w:lang w:val="en-US"/>
              </w:rPr>
            </w:pPr>
          </w:p>
          <w:p w14:paraId="537E0F31" w14:textId="77777777" w:rsidR="00761BBB" w:rsidRPr="00C144DD" w:rsidRDefault="00761BBB" w:rsidP="002F0773">
            <w:pPr>
              <w:spacing w:after="200" w:line="276" w:lineRule="auto"/>
              <w:rPr>
                <w:rFonts w:ascii="Arial" w:hAnsi="Arial" w:cs="Arial"/>
                <w:sz w:val="22"/>
                <w:szCs w:val="22"/>
                <w:lang w:val="en-US"/>
              </w:rPr>
            </w:pPr>
          </w:p>
          <w:p w14:paraId="2619A5D7" w14:textId="77777777" w:rsidR="00761BBB" w:rsidRPr="00C144DD" w:rsidRDefault="00761BBB" w:rsidP="002F0773">
            <w:pPr>
              <w:spacing w:after="200" w:line="276" w:lineRule="auto"/>
              <w:rPr>
                <w:rFonts w:ascii="Arial" w:hAnsi="Arial" w:cs="Arial"/>
                <w:sz w:val="22"/>
                <w:szCs w:val="22"/>
                <w:lang w:val="en-US"/>
              </w:rPr>
            </w:pPr>
          </w:p>
          <w:p w14:paraId="40FBF72E" w14:textId="77777777" w:rsidR="00761BBB" w:rsidRPr="00C144DD" w:rsidRDefault="00761BBB" w:rsidP="002F0773">
            <w:pPr>
              <w:spacing w:after="200" w:line="276" w:lineRule="auto"/>
              <w:rPr>
                <w:rFonts w:ascii="Arial" w:hAnsi="Arial" w:cs="Arial"/>
                <w:sz w:val="22"/>
                <w:szCs w:val="22"/>
                <w:lang w:val="en-US"/>
              </w:rPr>
            </w:pPr>
          </w:p>
          <w:p w14:paraId="1D4683E4" w14:textId="77777777" w:rsidR="00761BBB" w:rsidRPr="00C144DD" w:rsidRDefault="00761BBB" w:rsidP="002F0773">
            <w:pPr>
              <w:spacing w:after="200" w:line="276" w:lineRule="auto"/>
              <w:rPr>
                <w:rFonts w:ascii="Arial" w:hAnsi="Arial" w:cs="Arial"/>
                <w:sz w:val="22"/>
                <w:szCs w:val="22"/>
                <w:lang w:val="en-US"/>
              </w:rPr>
            </w:pPr>
          </w:p>
          <w:p w14:paraId="353E960C" w14:textId="77777777" w:rsidR="00761BBB" w:rsidRPr="00C144DD" w:rsidRDefault="00761BBB" w:rsidP="002F0773">
            <w:pPr>
              <w:spacing w:after="200" w:line="276" w:lineRule="auto"/>
              <w:rPr>
                <w:rFonts w:ascii="Arial" w:hAnsi="Arial" w:cs="Arial"/>
                <w:sz w:val="22"/>
                <w:szCs w:val="22"/>
                <w:lang w:val="en-US"/>
              </w:rPr>
            </w:pPr>
          </w:p>
          <w:p w14:paraId="3D0F2A7E" w14:textId="77777777" w:rsidR="00761BBB" w:rsidRPr="00C144DD" w:rsidRDefault="00761BBB" w:rsidP="002F0773">
            <w:pPr>
              <w:spacing w:after="200" w:line="276" w:lineRule="auto"/>
              <w:rPr>
                <w:rFonts w:ascii="Arial" w:hAnsi="Arial" w:cs="Arial"/>
                <w:sz w:val="22"/>
                <w:szCs w:val="22"/>
                <w:lang w:val="en-US"/>
              </w:rPr>
            </w:pPr>
          </w:p>
          <w:p w14:paraId="09DDFF57" w14:textId="77777777" w:rsidR="00761BBB" w:rsidRPr="00C144DD" w:rsidRDefault="00761BBB" w:rsidP="002F0773">
            <w:pPr>
              <w:spacing w:after="200" w:line="276" w:lineRule="auto"/>
              <w:rPr>
                <w:rFonts w:ascii="Arial" w:hAnsi="Arial" w:cs="Arial"/>
                <w:sz w:val="22"/>
                <w:szCs w:val="22"/>
                <w:lang w:val="en-US"/>
              </w:rPr>
            </w:pPr>
          </w:p>
        </w:tc>
      </w:tr>
    </w:tbl>
    <w:p w14:paraId="2AD419A1" w14:textId="77777777" w:rsidR="00761BBB" w:rsidRPr="00C144DD" w:rsidRDefault="00761BBB" w:rsidP="00761BBB">
      <w:pPr>
        <w:spacing w:after="200" w:line="276" w:lineRule="auto"/>
        <w:rPr>
          <w:rFonts w:ascii="Arial" w:hAnsi="Arial" w:cs="Arial"/>
          <w:sz w:val="22"/>
          <w:szCs w:val="22"/>
          <w:lang w:val="en-US"/>
        </w:rPr>
      </w:pPr>
    </w:p>
    <w:p w14:paraId="25E80C55" w14:textId="77777777" w:rsidR="00761BBB" w:rsidRPr="00C144DD" w:rsidRDefault="00761BBB" w:rsidP="00761BBB">
      <w:pPr>
        <w:keepNext/>
        <w:spacing w:before="240" w:after="60" w:line="276" w:lineRule="auto"/>
        <w:outlineLvl w:val="2"/>
        <w:rPr>
          <w:rFonts w:ascii="Arial" w:hAnsi="Arial" w:cs="Arial"/>
          <w:b/>
          <w:bCs/>
          <w:sz w:val="22"/>
          <w:szCs w:val="22"/>
          <w:lang w:val="en-US"/>
        </w:rPr>
      </w:pPr>
    </w:p>
    <w:p w14:paraId="147D502F" w14:textId="77777777" w:rsidR="002E52A5" w:rsidRDefault="00761BBB" w:rsidP="00761BBB">
      <w:pPr>
        <w:spacing w:after="200" w:line="276" w:lineRule="auto"/>
        <w:rPr>
          <w:rFonts w:ascii="Arial" w:hAnsi="Arial" w:cs="Arial"/>
          <w:b/>
          <w:bCs/>
          <w:sz w:val="22"/>
          <w:szCs w:val="22"/>
          <w:lang w:val="en-US"/>
        </w:rPr>
      </w:pPr>
      <w:r w:rsidRPr="00C144DD">
        <w:rPr>
          <w:rFonts w:ascii="Arial" w:hAnsi="Arial" w:cs="Arial"/>
          <w:b/>
          <w:bCs/>
          <w:sz w:val="22"/>
          <w:szCs w:val="22"/>
          <w:lang w:val="en-US"/>
        </w:rPr>
        <w:br w:type="page"/>
      </w:r>
    </w:p>
    <w:p w14:paraId="2D20646D" w14:textId="77777777" w:rsidR="002E52A5" w:rsidRDefault="002E52A5" w:rsidP="00761BBB">
      <w:pPr>
        <w:spacing w:after="200" w:line="276" w:lineRule="auto"/>
        <w:rPr>
          <w:rFonts w:ascii="Arial" w:hAnsi="Arial" w:cs="Arial"/>
          <w:b/>
          <w:bCs/>
          <w:sz w:val="22"/>
          <w:szCs w:val="22"/>
          <w:lang w:val="en-US"/>
        </w:rPr>
      </w:pPr>
    </w:p>
    <w:p w14:paraId="522DE05C" w14:textId="292DE8DF" w:rsidR="00761BBB" w:rsidRPr="00C144DD" w:rsidRDefault="00761BBB" w:rsidP="00761BBB">
      <w:pPr>
        <w:spacing w:after="200" w:line="276" w:lineRule="auto"/>
        <w:rPr>
          <w:rFonts w:ascii="Arial" w:hAnsi="Arial" w:cs="Arial"/>
          <w:b/>
          <w:bCs/>
          <w:sz w:val="22"/>
          <w:szCs w:val="22"/>
          <w:lang w:val="en-US"/>
        </w:rPr>
      </w:pPr>
      <w:r w:rsidRPr="00C144DD">
        <w:rPr>
          <w:rFonts w:ascii="Arial" w:hAnsi="Arial" w:cs="Arial"/>
          <w:b/>
          <w:bCs/>
          <w:sz w:val="22"/>
          <w:szCs w:val="22"/>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761BBB" w:rsidRPr="00C144DD" w14:paraId="4F916196" w14:textId="77777777" w:rsidTr="002F0773">
        <w:trPr>
          <w:jc w:val="center"/>
        </w:trPr>
        <w:tc>
          <w:tcPr>
            <w:tcW w:w="1384" w:type="dxa"/>
          </w:tcPr>
          <w:p w14:paraId="45050E33" w14:textId="77777777" w:rsidR="00761BBB" w:rsidRPr="00C144DD" w:rsidRDefault="00761BBB" w:rsidP="002F0773">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Dates</w:t>
            </w:r>
          </w:p>
        </w:tc>
        <w:tc>
          <w:tcPr>
            <w:tcW w:w="4253" w:type="dxa"/>
          </w:tcPr>
          <w:p w14:paraId="6DFEA021" w14:textId="77777777" w:rsidR="00761BBB" w:rsidRPr="00C144DD" w:rsidRDefault="00761BBB" w:rsidP="002F0773">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Employer</w:t>
            </w:r>
          </w:p>
        </w:tc>
        <w:tc>
          <w:tcPr>
            <w:tcW w:w="3651" w:type="dxa"/>
          </w:tcPr>
          <w:p w14:paraId="5C51F784" w14:textId="77777777" w:rsidR="00761BBB" w:rsidRPr="00C144DD" w:rsidRDefault="00761BBB" w:rsidP="002F0773">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Position Held</w:t>
            </w:r>
          </w:p>
        </w:tc>
      </w:tr>
      <w:tr w:rsidR="00761BBB" w:rsidRPr="00C144DD" w14:paraId="00019BB3" w14:textId="77777777" w:rsidTr="002F0773">
        <w:trPr>
          <w:trHeight w:val="3454"/>
          <w:jc w:val="center"/>
        </w:trPr>
        <w:tc>
          <w:tcPr>
            <w:tcW w:w="1384" w:type="dxa"/>
          </w:tcPr>
          <w:p w14:paraId="1759A125" w14:textId="77777777" w:rsidR="00761BBB" w:rsidRPr="00C144DD" w:rsidRDefault="00761BBB" w:rsidP="002F0773">
            <w:pPr>
              <w:spacing w:after="200" w:line="276" w:lineRule="auto"/>
              <w:rPr>
                <w:rFonts w:ascii="Arial" w:hAnsi="Arial" w:cs="Arial"/>
                <w:b/>
                <w:sz w:val="22"/>
                <w:szCs w:val="22"/>
                <w:lang w:val="en-US"/>
              </w:rPr>
            </w:pPr>
          </w:p>
          <w:p w14:paraId="6487C043" w14:textId="77777777" w:rsidR="00761BBB" w:rsidRPr="00C144DD" w:rsidRDefault="00761BBB" w:rsidP="002F0773">
            <w:pPr>
              <w:spacing w:after="200" w:line="276" w:lineRule="auto"/>
              <w:rPr>
                <w:rFonts w:ascii="Arial" w:hAnsi="Arial" w:cs="Arial"/>
                <w:b/>
                <w:sz w:val="22"/>
                <w:szCs w:val="22"/>
                <w:lang w:val="en-US"/>
              </w:rPr>
            </w:pPr>
          </w:p>
          <w:p w14:paraId="46E7B08B" w14:textId="77777777" w:rsidR="00761BBB" w:rsidRPr="00C144DD" w:rsidRDefault="00761BBB" w:rsidP="002F0773">
            <w:pPr>
              <w:spacing w:after="200" w:line="276" w:lineRule="auto"/>
              <w:rPr>
                <w:rFonts w:ascii="Arial" w:hAnsi="Arial" w:cs="Arial"/>
                <w:b/>
                <w:sz w:val="22"/>
                <w:szCs w:val="22"/>
                <w:lang w:val="en-US"/>
              </w:rPr>
            </w:pPr>
          </w:p>
          <w:p w14:paraId="416C950B" w14:textId="77777777" w:rsidR="00761BBB" w:rsidRPr="00C144DD" w:rsidRDefault="00761BBB" w:rsidP="002F0773">
            <w:pPr>
              <w:spacing w:after="200" w:line="276" w:lineRule="auto"/>
              <w:rPr>
                <w:rFonts w:ascii="Arial" w:hAnsi="Arial" w:cs="Arial"/>
                <w:b/>
                <w:sz w:val="22"/>
                <w:szCs w:val="22"/>
                <w:lang w:val="en-US"/>
              </w:rPr>
            </w:pPr>
          </w:p>
          <w:p w14:paraId="7D9EAAF2" w14:textId="77777777" w:rsidR="00761BBB" w:rsidRPr="00C144DD" w:rsidRDefault="00761BBB" w:rsidP="002F0773">
            <w:pPr>
              <w:spacing w:after="200" w:line="276" w:lineRule="auto"/>
              <w:rPr>
                <w:rFonts w:ascii="Arial" w:hAnsi="Arial" w:cs="Arial"/>
                <w:b/>
                <w:sz w:val="22"/>
                <w:szCs w:val="22"/>
                <w:lang w:val="en-US"/>
              </w:rPr>
            </w:pPr>
          </w:p>
          <w:p w14:paraId="4B1111F4" w14:textId="77777777" w:rsidR="00761BBB" w:rsidRPr="00C144DD" w:rsidRDefault="00761BBB" w:rsidP="002F0773">
            <w:pPr>
              <w:spacing w:after="200" w:line="276" w:lineRule="auto"/>
              <w:rPr>
                <w:rFonts w:ascii="Arial" w:hAnsi="Arial" w:cs="Arial"/>
                <w:b/>
                <w:sz w:val="22"/>
                <w:szCs w:val="22"/>
                <w:lang w:val="en-US"/>
              </w:rPr>
            </w:pPr>
          </w:p>
          <w:p w14:paraId="68EAAA36" w14:textId="77777777" w:rsidR="00761BBB" w:rsidRPr="00C144DD" w:rsidRDefault="00761BBB" w:rsidP="002F0773">
            <w:pPr>
              <w:spacing w:after="200" w:line="276" w:lineRule="auto"/>
              <w:rPr>
                <w:rFonts w:ascii="Arial" w:hAnsi="Arial" w:cs="Arial"/>
                <w:b/>
                <w:sz w:val="22"/>
                <w:szCs w:val="22"/>
                <w:lang w:val="en-US"/>
              </w:rPr>
            </w:pPr>
          </w:p>
        </w:tc>
        <w:tc>
          <w:tcPr>
            <w:tcW w:w="4253" w:type="dxa"/>
          </w:tcPr>
          <w:p w14:paraId="0D90BB07" w14:textId="77777777" w:rsidR="00761BBB" w:rsidRPr="00C144DD" w:rsidRDefault="00761BBB" w:rsidP="002F0773">
            <w:pPr>
              <w:spacing w:after="200" w:line="276" w:lineRule="auto"/>
              <w:rPr>
                <w:rFonts w:ascii="Arial" w:hAnsi="Arial" w:cs="Arial"/>
                <w:b/>
                <w:sz w:val="22"/>
                <w:szCs w:val="22"/>
                <w:lang w:val="en-US"/>
              </w:rPr>
            </w:pPr>
          </w:p>
        </w:tc>
        <w:tc>
          <w:tcPr>
            <w:tcW w:w="3651" w:type="dxa"/>
          </w:tcPr>
          <w:p w14:paraId="0463B41E" w14:textId="77777777" w:rsidR="00761BBB" w:rsidRPr="00C144DD" w:rsidRDefault="00761BBB" w:rsidP="002F0773">
            <w:pPr>
              <w:spacing w:after="200" w:line="276" w:lineRule="auto"/>
              <w:rPr>
                <w:rFonts w:ascii="Arial" w:hAnsi="Arial" w:cs="Arial"/>
                <w:b/>
                <w:sz w:val="22"/>
                <w:szCs w:val="22"/>
                <w:lang w:val="en-US"/>
              </w:rPr>
            </w:pPr>
          </w:p>
        </w:tc>
      </w:tr>
    </w:tbl>
    <w:p w14:paraId="58BEC95D" w14:textId="77777777" w:rsidR="00761BBB" w:rsidRPr="00C144DD" w:rsidRDefault="00761BBB" w:rsidP="00761BBB">
      <w:pPr>
        <w:spacing w:after="200" w:line="276" w:lineRule="auto"/>
        <w:jc w:val="both"/>
        <w:rPr>
          <w:rFonts w:ascii="Arial" w:hAnsi="Arial" w:cs="Arial"/>
          <w:b/>
          <w:sz w:val="28"/>
          <w:szCs w:val="28"/>
          <w:lang w:val="en-US"/>
        </w:rPr>
      </w:pPr>
    </w:p>
    <w:p w14:paraId="2A3FDC7D" w14:textId="77777777" w:rsidR="00761BBB" w:rsidRPr="00C144DD" w:rsidRDefault="00761BBB" w:rsidP="00761BBB">
      <w:pPr>
        <w:spacing w:after="200" w:line="276" w:lineRule="auto"/>
        <w:jc w:val="both"/>
        <w:rPr>
          <w:rFonts w:ascii="Arial" w:hAnsi="Arial" w:cs="Arial"/>
          <w:b/>
          <w:sz w:val="22"/>
          <w:szCs w:val="22"/>
          <w:lang w:val="en-US"/>
        </w:rPr>
      </w:pPr>
      <w:r w:rsidRPr="00C144DD">
        <w:rPr>
          <w:rFonts w:ascii="Arial" w:hAnsi="Arial" w:cs="Arial"/>
          <w:b/>
          <w:sz w:val="22"/>
          <w:szCs w:val="22"/>
          <w:lang w:val="en-US"/>
        </w:rPr>
        <w:t>Additional Information</w:t>
      </w:r>
    </w:p>
    <w:p w14:paraId="6EFA77BB" w14:textId="77777777" w:rsidR="00761BBB" w:rsidRPr="00C144DD" w:rsidRDefault="00761BBB" w:rsidP="00761BBB">
      <w:pPr>
        <w:spacing w:after="200" w:line="276" w:lineRule="auto"/>
        <w:jc w:val="both"/>
        <w:rPr>
          <w:rFonts w:ascii="Arial" w:hAnsi="Arial" w:cs="Arial"/>
          <w:b/>
          <w:sz w:val="22"/>
          <w:szCs w:val="22"/>
          <w:lang w:val="en-US"/>
        </w:rPr>
      </w:pPr>
      <w:r w:rsidRPr="00C144DD">
        <w:rPr>
          <w:rFonts w:ascii="Arial" w:hAnsi="Arial" w:cs="Arial"/>
          <w:b/>
          <w:sz w:val="22"/>
          <w:szCs w:val="22"/>
          <w:lang w:val="en-US"/>
        </w:rPr>
        <w:t>Please note that CVs are not considered as part of the selection process.</w:t>
      </w:r>
    </w:p>
    <w:p w14:paraId="19D03659" w14:textId="77777777" w:rsidR="00761BBB" w:rsidRPr="00C144DD" w:rsidRDefault="00761BBB" w:rsidP="00761BBB">
      <w:pPr>
        <w:spacing w:after="200" w:line="276" w:lineRule="auto"/>
        <w:jc w:val="both"/>
        <w:rPr>
          <w:rFonts w:ascii="Arial" w:hAnsi="Arial" w:cs="Arial"/>
          <w:sz w:val="22"/>
          <w:szCs w:val="22"/>
          <w:lang w:val="en-US"/>
        </w:rPr>
      </w:pPr>
      <w:r w:rsidRPr="00C144DD">
        <w:rPr>
          <w:rFonts w:ascii="Arial" w:hAnsi="Arial" w:cs="Arial"/>
          <w:sz w:val="22"/>
          <w:szCs w:val="22"/>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14:paraId="63C1C015" w14:textId="77777777" w:rsidR="00761BBB" w:rsidRPr="00C144DD" w:rsidRDefault="00761BBB" w:rsidP="00761BBB">
      <w:pPr>
        <w:spacing w:after="200" w:line="276" w:lineRule="auto"/>
        <w:jc w:val="both"/>
        <w:rPr>
          <w:rFonts w:ascii="Arial" w:hAnsi="Arial" w:cs="Arial"/>
          <w:sz w:val="22"/>
          <w:szCs w:val="22"/>
          <w:lang w:val="en-US"/>
        </w:rPr>
      </w:pPr>
    </w:p>
    <w:p w14:paraId="1AF2D7F9" w14:textId="77777777" w:rsidR="00761BBB" w:rsidRPr="00C144DD" w:rsidRDefault="00761BBB" w:rsidP="00761BBB">
      <w:pPr>
        <w:spacing w:after="200" w:line="276" w:lineRule="auto"/>
        <w:jc w:val="both"/>
        <w:rPr>
          <w:rFonts w:ascii="Arial" w:hAnsi="Arial" w:cs="Arial"/>
          <w:b/>
          <w:i/>
          <w:sz w:val="22"/>
          <w:szCs w:val="22"/>
          <w:lang w:val="en-US"/>
        </w:rPr>
      </w:pPr>
    </w:p>
    <w:p w14:paraId="715425F9" w14:textId="77777777" w:rsidR="00761BBB" w:rsidRPr="00C144DD" w:rsidRDefault="00761BBB" w:rsidP="00761BBB">
      <w:pPr>
        <w:spacing w:after="200" w:line="276" w:lineRule="auto"/>
        <w:rPr>
          <w:rFonts w:ascii="Arial" w:hAnsi="Arial" w:cs="Arial"/>
          <w:b/>
          <w:i/>
          <w:sz w:val="22"/>
          <w:szCs w:val="22"/>
          <w:lang w:val="en-US"/>
        </w:rPr>
      </w:pPr>
    </w:p>
    <w:p w14:paraId="4441BC57" w14:textId="77777777" w:rsidR="00761BBB" w:rsidRPr="00C144DD" w:rsidRDefault="00761BBB" w:rsidP="00761BBB">
      <w:pPr>
        <w:spacing w:after="200" w:line="276" w:lineRule="auto"/>
        <w:rPr>
          <w:rFonts w:ascii="Arial" w:hAnsi="Arial" w:cs="Arial"/>
          <w:b/>
          <w:i/>
          <w:sz w:val="22"/>
          <w:szCs w:val="22"/>
          <w:lang w:val="en-US"/>
        </w:rPr>
      </w:pPr>
    </w:p>
    <w:p w14:paraId="28E32B40" w14:textId="77777777" w:rsidR="00761BBB" w:rsidRPr="00C144DD" w:rsidRDefault="00761BBB" w:rsidP="00761BBB">
      <w:pPr>
        <w:spacing w:after="200" w:line="276" w:lineRule="auto"/>
        <w:rPr>
          <w:rFonts w:ascii="Arial" w:hAnsi="Arial" w:cs="Arial"/>
          <w:b/>
          <w:i/>
          <w:sz w:val="22"/>
          <w:szCs w:val="22"/>
          <w:lang w:val="en-US"/>
        </w:rPr>
      </w:pPr>
    </w:p>
    <w:p w14:paraId="2DFF0154" w14:textId="77777777" w:rsidR="00761BBB" w:rsidRPr="00C144DD" w:rsidRDefault="00761BBB" w:rsidP="00761BBB">
      <w:pPr>
        <w:spacing w:after="200" w:line="276" w:lineRule="auto"/>
        <w:rPr>
          <w:rFonts w:ascii="Arial" w:hAnsi="Arial" w:cs="Arial"/>
          <w:b/>
          <w:i/>
          <w:sz w:val="22"/>
          <w:szCs w:val="22"/>
          <w:lang w:val="en-US"/>
        </w:rPr>
      </w:pPr>
    </w:p>
    <w:p w14:paraId="2AE2CD82" w14:textId="77777777" w:rsidR="00761BBB" w:rsidRPr="00C144DD" w:rsidRDefault="00761BBB" w:rsidP="00761BBB">
      <w:pPr>
        <w:spacing w:after="200" w:line="276" w:lineRule="auto"/>
        <w:rPr>
          <w:rFonts w:ascii="Arial" w:hAnsi="Arial" w:cs="Arial"/>
          <w:b/>
          <w:i/>
          <w:sz w:val="22"/>
          <w:szCs w:val="22"/>
          <w:lang w:val="en-US"/>
        </w:rPr>
      </w:pPr>
    </w:p>
    <w:p w14:paraId="59F2AD78" w14:textId="77777777" w:rsidR="00761BBB" w:rsidRPr="00C144DD" w:rsidRDefault="00761BBB" w:rsidP="00761BBB">
      <w:pPr>
        <w:spacing w:after="200" w:line="276" w:lineRule="auto"/>
        <w:rPr>
          <w:rFonts w:ascii="Arial" w:hAnsi="Arial" w:cs="Arial"/>
          <w:b/>
          <w:i/>
          <w:sz w:val="22"/>
          <w:szCs w:val="22"/>
          <w:lang w:val="en-US"/>
        </w:rPr>
      </w:pPr>
    </w:p>
    <w:p w14:paraId="4DF5CC1B" w14:textId="77777777" w:rsidR="00761BBB" w:rsidRPr="00C144DD" w:rsidRDefault="00761BBB" w:rsidP="00761BBB">
      <w:pPr>
        <w:spacing w:after="200" w:line="276" w:lineRule="auto"/>
        <w:rPr>
          <w:rFonts w:ascii="Arial" w:hAnsi="Arial" w:cs="Arial"/>
          <w:b/>
          <w:i/>
          <w:sz w:val="22"/>
          <w:szCs w:val="22"/>
          <w:lang w:val="en-US"/>
        </w:rPr>
      </w:pPr>
    </w:p>
    <w:p w14:paraId="69A3F6C8" w14:textId="77777777" w:rsidR="00761BBB" w:rsidRPr="00C144DD" w:rsidRDefault="00761BBB" w:rsidP="00761BBB">
      <w:pPr>
        <w:spacing w:after="200" w:line="276" w:lineRule="auto"/>
        <w:rPr>
          <w:rFonts w:ascii="Arial" w:hAnsi="Arial" w:cs="Arial"/>
          <w:b/>
          <w:i/>
          <w:sz w:val="22"/>
          <w:szCs w:val="22"/>
          <w:lang w:val="en-US"/>
        </w:rPr>
      </w:pPr>
    </w:p>
    <w:p w14:paraId="523F41BA" w14:textId="77777777" w:rsidR="00761BBB" w:rsidRPr="00C144DD" w:rsidRDefault="00761BBB" w:rsidP="00761BBB">
      <w:pPr>
        <w:spacing w:after="200" w:line="276" w:lineRule="auto"/>
        <w:rPr>
          <w:rFonts w:ascii="Arial" w:hAnsi="Arial" w:cs="Arial"/>
          <w:b/>
          <w:i/>
          <w:sz w:val="22"/>
          <w:szCs w:val="22"/>
          <w:lang w:val="en-US"/>
        </w:rPr>
      </w:pPr>
    </w:p>
    <w:p w14:paraId="25A76F93" w14:textId="1F46C617" w:rsidR="002E52A5" w:rsidRDefault="002E52A5" w:rsidP="00761BBB">
      <w:pPr>
        <w:keepNext/>
        <w:spacing w:before="240" w:after="60" w:line="276" w:lineRule="auto"/>
        <w:outlineLvl w:val="1"/>
        <w:rPr>
          <w:rFonts w:ascii="Arial" w:hAnsi="Arial" w:cs="Arial"/>
          <w:b/>
          <w:bCs/>
          <w:iCs/>
          <w:sz w:val="22"/>
          <w:szCs w:val="22"/>
          <w:lang w:val="en-US"/>
        </w:rPr>
      </w:pPr>
    </w:p>
    <w:p w14:paraId="792A2596" w14:textId="77777777" w:rsidR="002E52A5" w:rsidRDefault="002E52A5" w:rsidP="00761BBB">
      <w:pPr>
        <w:keepNext/>
        <w:spacing w:before="240" w:after="60" w:line="276" w:lineRule="auto"/>
        <w:outlineLvl w:val="1"/>
        <w:rPr>
          <w:rFonts w:ascii="Arial" w:hAnsi="Arial" w:cs="Arial"/>
          <w:b/>
          <w:bCs/>
          <w:iCs/>
          <w:sz w:val="22"/>
          <w:szCs w:val="22"/>
          <w:lang w:val="en-US"/>
        </w:rPr>
      </w:pPr>
    </w:p>
    <w:p w14:paraId="4D438671"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Referees</w:t>
      </w:r>
    </w:p>
    <w:p w14:paraId="328974B8" w14:textId="77777777" w:rsidR="00761BBB" w:rsidRPr="00C144DD" w:rsidRDefault="00761BBB" w:rsidP="00761BBB">
      <w:pPr>
        <w:spacing w:after="200" w:line="276" w:lineRule="auto"/>
        <w:jc w:val="both"/>
        <w:rPr>
          <w:rFonts w:ascii="Arial" w:hAnsi="Arial" w:cs="Arial"/>
          <w:sz w:val="22"/>
          <w:szCs w:val="22"/>
        </w:rPr>
      </w:pPr>
      <w:r w:rsidRPr="00C144DD">
        <w:rPr>
          <w:rFonts w:ascii="Arial" w:hAnsi="Arial" w:cs="Arial"/>
          <w:sz w:val="22"/>
          <w:szCs w:val="22"/>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14:paraId="5E4F7E40" w14:textId="77777777" w:rsidR="00761BBB" w:rsidRPr="00C144DD" w:rsidRDefault="00761BBB" w:rsidP="00761BBB">
      <w:pPr>
        <w:spacing w:after="200" w:line="276" w:lineRule="auto"/>
        <w:jc w:val="both"/>
        <w:rPr>
          <w:rFonts w:ascii="Arial" w:hAnsi="Arial" w:cs="Arial"/>
          <w:sz w:val="22"/>
          <w:szCs w:val="22"/>
          <w:lang w:val="en-US"/>
        </w:rPr>
      </w:pPr>
      <w:r w:rsidRPr="00C144DD">
        <w:rPr>
          <w:rFonts w:ascii="Arial" w:hAnsi="Arial" w:cs="Arial"/>
          <w:sz w:val="22"/>
          <w:szCs w:val="22"/>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61BBB" w:rsidRPr="00C144DD" w14:paraId="4EF32008" w14:textId="77777777" w:rsidTr="002F0773">
        <w:trPr>
          <w:jc w:val="center"/>
        </w:trPr>
        <w:tc>
          <w:tcPr>
            <w:tcW w:w="4644" w:type="dxa"/>
          </w:tcPr>
          <w:p w14:paraId="2AAB3B10" w14:textId="77777777" w:rsidR="00761BBB" w:rsidRPr="00C144DD" w:rsidRDefault="00761BBB" w:rsidP="002F0773">
            <w:pPr>
              <w:rPr>
                <w:rFonts w:ascii="Arial" w:hAnsi="Arial" w:cs="Arial"/>
                <w:b/>
              </w:rPr>
            </w:pPr>
          </w:p>
          <w:p w14:paraId="0605982D" w14:textId="77777777" w:rsidR="00761BBB" w:rsidRPr="00C144DD" w:rsidRDefault="00761BBB" w:rsidP="002F0773">
            <w:pPr>
              <w:rPr>
                <w:rFonts w:ascii="Arial" w:hAnsi="Arial" w:cs="Arial"/>
                <w:b/>
              </w:rPr>
            </w:pPr>
            <w:r w:rsidRPr="00C144DD">
              <w:rPr>
                <w:rFonts w:ascii="Arial" w:hAnsi="Arial" w:cs="Arial"/>
                <w:b/>
                <w:sz w:val="22"/>
                <w:szCs w:val="22"/>
              </w:rPr>
              <w:t>Name:</w:t>
            </w:r>
          </w:p>
          <w:p w14:paraId="1FABB524" w14:textId="77777777" w:rsidR="00761BBB" w:rsidRPr="00C144DD" w:rsidRDefault="00761BBB" w:rsidP="002F0773">
            <w:pPr>
              <w:rPr>
                <w:rFonts w:ascii="Arial" w:hAnsi="Arial" w:cs="Arial"/>
                <w:b/>
              </w:rPr>
            </w:pPr>
          </w:p>
        </w:tc>
        <w:tc>
          <w:tcPr>
            <w:tcW w:w="4644" w:type="dxa"/>
          </w:tcPr>
          <w:p w14:paraId="1950E1CC" w14:textId="77777777" w:rsidR="00761BBB" w:rsidRPr="00C144DD" w:rsidRDefault="00761BBB" w:rsidP="002F0773">
            <w:pPr>
              <w:rPr>
                <w:rFonts w:ascii="Arial" w:hAnsi="Arial" w:cs="Arial"/>
                <w:b/>
              </w:rPr>
            </w:pPr>
            <w:r w:rsidRPr="00C144DD">
              <w:rPr>
                <w:rFonts w:ascii="Arial" w:hAnsi="Arial" w:cs="Arial"/>
                <w:b/>
                <w:sz w:val="22"/>
                <w:szCs w:val="22"/>
              </w:rPr>
              <w:t xml:space="preserve">                                                                                       Name:</w:t>
            </w:r>
          </w:p>
        </w:tc>
      </w:tr>
      <w:tr w:rsidR="00761BBB" w:rsidRPr="00C144DD" w14:paraId="15D0BB4F" w14:textId="77777777" w:rsidTr="002F0773">
        <w:trPr>
          <w:jc w:val="center"/>
        </w:trPr>
        <w:tc>
          <w:tcPr>
            <w:tcW w:w="4644" w:type="dxa"/>
          </w:tcPr>
          <w:p w14:paraId="6020B356" w14:textId="77777777" w:rsidR="00761BBB" w:rsidRPr="00C144DD" w:rsidRDefault="00761BBB" w:rsidP="002F0773">
            <w:pPr>
              <w:rPr>
                <w:rFonts w:ascii="Arial" w:hAnsi="Arial" w:cs="Arial"/>
                <w:b/>
              </w:rPr>
            </w:pPr>
            <w:r w:rsidRPr="00C144DD">
              <w:rPr>
                <w:rFonts w:ascii="Arial" w:hAnsi="Arial" w:cs="Arial"/>
                <w:b/>
                <w:sz w:val="22"/>
                <w:szCs w:val="22"/>
              </w:rPr>
              <w:t>Address:</w:t>
            </w:r>
          </w:p>
          <w:p w14:paraId="618CE1AD" w14:textId="77777777" w:rsidR="00761BBB" w:rsidRPr="00C144DD" w:rsidRDefault="00761BBB" w:rsidP="002F0773">
            <w:pPr>
              <w:rPr>
                <w:rFonts w:ascii="Arial" w:hAnsi="Arial" w:cs="Arial"/>
                <w:b/>
              </w:rPr>
            </w:pPr>
          </w:p>
          <w:p w14:paraId="74BA9837" w14:textId="77777777" w:rsidR="00761BBB" w:rsidRPr="00C144DD" w:rsidRDefault="00761BBB" w:rsidP="002F0773">
            <w:pPr>
              <w:rPr>
                <w:rFonts w:ascii="Arial" w:hAnsi="Arial" w:cs="Arial"/>
                <w:b/>
              </w:rPr>
            </w:pPr>
          </w:p>
          <w:p w14:paraId="356E652D" w14:textId="77777777" w:rsidR="00761BBB" w:rsidRPr="00C144DD" w:rsidRDefault="00761BBB" w:rsidP="002F0773">
            <w:pPr>
              <w:rPr>
                <w:rFonts w:ascii="Arial" w:hAnsi="Arial" w:cs="Arial"/>
                <w:b/>
              </w:rPr>
            </w:pPr>
          </w:p>
          <w:p w14:paraId="672C381A" w14:textId="77777777" w:rsidR="00761BBB" w:rsidRPr="00C144DD" w:rsidRDefault="00761BBB" w:rsidP="002F0773">
            <w:pPr>
              <w:rPr>
                <w:rFonts w:ascii="Arial" w:hAnsi="Arial" w:cs="Arial"/>
                <w:b/>
              </w:rPr>
            </w:pPr>
          </w:p>
          <w:p w14:paraId="26712599" w14:textId="77777777" w:rsidR="00761BBB" w:rsidRPr="00C144DD" w:rsidRDefault="00761BBB" w:rsidP="002F0773">
            <w:pPr>
              <w:rPr>
                <w:rFonts w:ascii="Arial" w:hAnsi="Arial" w:cs="Arial"/>
                <w:b/>
              </w:rPr>
            </w:pPr>
          </w:p>
        </w:tc>
        <w:tc>
          <w:tcPr>
            <w:tcW w:w="4644" w:type="dxa"/>
          </w:tcPr>
          <w:p w14:paraId="5DBC247D" w14:textId="77777777" w:rsidR="00761BBB" w:rsidRPr="00C144DD" w:rsidRDefault="00761BBB" w:rsidP="002F0773">
            <w:pPr>
              <w:rPr>
                <w:rFonts w:ascii="Arial" w:hAnsi="Arial" w:cs="Arial"/>
                <w:b/>
              </w:rPr>
            </w:pPr>
            <w:r w:rsidRPr="00C144DD">
              <w:rPr>
                <w:rFonts w:ascii="Arial" w:hAnsi="Arial" w:cs="Arial"/>
                <w:b/>
                <w:sz w:val="22"/>
                <w:szCs w:val="22"/>
              </w:rPr>
              <w:t>Address:</w:t>
            </w:r>
          </w:p>
        </w:tc>
      </w:tr>
      <w:tr w:rsidR="00761BBB" w:rsidRPr="00C144DD" w14:paraId="3D98A1B5" w14:textId="77777777" w:rsidTr="002F0773">
        <w:trPr>
          <w:jc w:val="center"/>
        </w:trPr>
        <w:tc>
          <w:tcPr>
            <w:tcW w:w="4644" w:type="dxa"/>
          </w:tcPr>
          <w:p w14:paraId="03AE8EC2" w14:textId="77777777" w:rsidR="00761BBB" w:rsidRPr="00C144DD" w:rsidRDefault="00761BBB" w:rsidP="002F0773">
            <w:pPr>
              <w:rPr>
                <w:rFonts w:ascii="Arial" w:hAnsi="Arial" w:cs="Arial"/>
                <w:b/>
              </w:rPr>
            </w:pPr>
          </w:p>
          <w:p w14:paraId="5AA75FC6" w14:textId="77777777" w:rsidR="00761BBB" w:rsidRPr="00C144DD" w:rsidRDefault="00761BBB" w:rsidP="002F0773">
            <w:pPr>
              <w:rPr>
                <w:rFonts w:ascii="Arial" w:hAnsi="Arial" w:cs="Arial"/>
                <w:b/>
              </w:rPr>
            </w:pPr>
            <w:r w:rsidRPr="00C144DD">
              <w:rPr>
                <w:rFonts w:ascii="Arial" w:hAnsi="Arial" w:cs="Arial"/>
                <w:b/>
                <w:sz w:val="22"/>
                <w:szCs w:val="22"/>
              </w:rPr>
              <w:t>Status:</w:t>
            </w:r>
          </w:p>
          <w:p w14:paraId="62120AB7" w14:textId="77777777" w:rsidR="00761BBB" w:rsidRPr="00C144DD" w:rsidRDefault="00761BBB" w:rsidP="002F0773">
            <w:pPr>
              <w:rPr>
                <w:rFonts w:ascii="Arial" w:hAnsi="Arial" w:cs="Arial"/>
                <w:b/>
              </w:rPr>
            </w:pPr>
          </w:p>
        </w:tc>
        <w:tc>
          <w:tcPr>
            <w:tcW w:w="4644" w:type="dxa"/>
          </w:tcPr>
          <w:p w14:paraId="6931FBE0" w14:textId="77777777" w:rsidR="00761BBB" w:rsidRPr="00C144DD" w:rsidRDefault="00761BBB" w:rsidP="002F0773">
            <w:pPr>
              <w:rPr>
                <w:rFonts w:ascii="Arial" w:hAnsi="Arial" w:cs="Arial"/>
                <w:b/>
              </w:rPr>
            </w:pPr>
            <w:r w:rsidRPr="00C144DD">
              <w:rPr>
                <w:rFonts w:ascii="Arial" w:hAnsi="Arial" w:cs="Arial"/>
                <w:b/>
                <w:sz w:val="22"/>
                <w:szCs w:val="22"/>
              </w:rPr>
              <w:t xml:space="preserve">                                                                                       Status:</w:t>
            </w:r>
          </w:p>
        </w:tc>
      </w:tr>
    </w:tbl>
    <w:p w14:paraId="238074B9" w14:textId="77777777" w:rsidR="00761BBB" w:rsidRPr="00C144DD" w:rsidRDefault="00761BBB" w:rsidP="00761BBB">
      <w:pPr>
        <w:rPr>
          <w:rFonts w:ascii="Arial" w:hAnsi="Arial" w:cs="Arial"/>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761BBB" w:rsidRPr="00C144DD" w14:paraId="712A777F" w14:textId="77777777" w:rsidTr="002F0773">
        <w:trPr>
          <w:trHeight w:val="664"/>
          <w:jc w:val="center"/>
        </w:trPr>
        <w:tc>
          <w:tcPr>
            <w:tcW w:w="9400" w:type="dxa"/>
          </w:tcPr>
          <w:p w14:paraId="120A9A20" w14:textId="77777777" w:rsidR="00761BBB" w:rsidRPr="00C144DD" w:rsidRDefault="00761BBB" w:rsidP="002F0773">
            <w:pPr>
              <w:rPr>
                <w:rFonts w:ascii="Arial" w:hAnsi="Arial" w:cs="Arial"/>
              </w:rPr>
            </w:pPr>
            <w:r w:rsidRPr="00C144DD">
              <w:rPr>
                <w:rFonts w:ascii="Arial" w:hAnsi="Arial" w:cs="Arial"/>
                <w:sz w:val="22"/>
                <w:szCs w:val="22"/>
              </w:rPr>
              <w:t>In the past two years, how many sick leave days have you taken in your present employment?</w:t>
            </w:r>
          </w:p>
          <w:p w14:paraId="3BC78AF4" w14:textId="77777777" w:rsidR="00761BBB" w:rsidRPr="00C144DD" w:rsidRDefault="00761BBB" w:rsidP="002F0773">
            <w:pPr>
              <w:rPr>
                <w:rFonts w:ascii="Arial" w:hAnsi="Arial" w:cs="Arial"/>
              </w:rPr>
            </w:pPr>
          </w:p>
        </w:tc>
      </w:tr>
      <w:tr w:rsidR="00761BBB" w:rsidRPr="00C144DD" w14:paraId="3BB118F8" w14:textId="77777777" w:rsidTr="002F0773">
        <w:trPr>
          <w:trHeight w:val="664"/>
          <w:jc w:val="center"/>
        </w:trPr>
        <w:tc>
          <w:tcPr>
            <w:tcW w:w="9400" w:type="dxa"/>
          </w:tcPr>
          <w:p w14:paraId="05374092" w14:textId="77777777" w:rsidR="00761BBB" w:rsidRPr="00C144DD" w:rsidRDefault="00761BBB" w:rsidP="002F0773">
            <w:pPr>
              <w:rPr>
                <w:rFonts w:ascii="Arial" w:hAnsi="Arial" w:cs="Arial"/>
              </w:rPr>
            </w:pPr>
            <w:r w:rsidRPr="00C144DD">
              <w:rPr>
                <w:rFonts w:ascii="Arial" w:hAnsi="Arial" w:cs="Arial"/>
                <w:sz w:val="22"/>
                <w:szCs w:val="22"/>
              </w:rPr>
              <w:t>When can you start?</w:t>
            </w:r>
          </w:p>
          <w:p w14:paraId="33B4D737" w14:textId="77777777" w:rsidR="00761BBB" w:rsidRPr="00C144DD" w:rsidRDefault="00761BBB" w:rsidP="002F0773">
            <w:pPr>
              <w:rPr>
                <w:rFonts w:ascii="Arial" w:hAnsi="Arial" w:cs="Arial"/>
              </w:rPr>
            </w:pPr>
          </w:p>
        </w:tc>
      </w:tr>
      <w:tr w:rsidR="00761BBB" w:rsidRPr="00C144DD" w14:paraId="399533BF" w14:textId="77777777" w:rsidTr="002F0773">
        <w:trPr>
          <w:trHeight w:val="664"/>
          <w:jc w:val="center"/>
        </w:trPr>
        <w:tc>
          <w:tcPr>
            <w:tcW w:w="9400" w:type="dxa"/>
          </w:tcPr>
          <w:p w14:paraId="1417C095" w14:textId="77777777" w:rsidR="00761BBB" w:rsidRPr="00C144DD" w:rsidRDefault="00761BBB" w:rsidP="002F0773">
            <w:pPr>
              <w:rPr>
                <w:rFonts w:ascii="Arial" w:hAnsi="Arial" w:cs="Arial"/>
              </w:rPr>
            </w:pPr>
            <w:r w:rsidRPr="00C144DD">
              <w:rPr>
                <w:rFonts w:ascii="Arial" w:hAnsi="Arial" w:cs="Arial"/>
                <w:sz w:val="22"/>
                <w:szCs w:val="22"/>
              </w:rPr>
              <w:t>An enhanced Criminal Records Bureau Disclosure is required for this post.</w:t>
            </w:r>
          </w:p>
          <w:p w14:paraId="6E43C97A" w14:textId="77777777" w:rsidR="00761BBB" w:rsidRPr="00C144DD" w:rsidRDefault="00761BBB" w:rsidP="002F0773">
            <w:pPr>
              <w:rPr>
                <w:rFonts w:ascii="Arial" w:hAnsi="Arial" w:cs="Arial"/>
              </w:rPr>
            </w:pPr>
          </w:p>
        </w:tc>
      </w:tr>
      <w:tr w:rsidR="00761BBB" w:rsidRPr="00C144DD" w14:paraId="47D5135B" w14:textId="77777777" w:rsidTr="002F0773">
        <w:trPr>
          <w:trHeight w:val="664"/>
          <w:jc w:val="center"/>
        </w:trPr>
        <w:tc>
          <w:tcPr>
            <w:tcW w:w="9400" w:type="dxa"/>
          </w:tcPr>
          <w:p w14:paraId="2BEF0BEB" w14:textId="77777777" w:rsidR="00761BBB" w:rsidRPr="00C144DD" w:rsidRDefault="00761BBB" w:rsidP="002F0773">
            <w:pPr>
              <w:rPr>
                <w:rFonts w:ascii="Arial" w:hAnsi="Arial" w:cs="Arial"/>
              </w:rPr>
            </w:pPr>
            <w:r w:rsidRPr="00C144DD">
              <w:rPr>
                <w:rFonts w:ascii="Arial" w:hAnsi="Arial" w:cs="Arial"/>
                <w:sz w:val="22"/>
                <w:szCs w:val="22"/>
              </w:rPr>
              <w:t>Have you worked for Mind in Mid Herts in the past in any capacity?</w:t>
            </w:r>
          </w:p>
          <w:p w14:paraId="0CA8EE92" w14:textId="77777777" w:rsidR="00761BBB" w:rsidRPr="00C144DD" w:rsidRDefault="00761BBB" w:rsidP="002F0773">
            <w:pPr>
              <w:rPr>
                <w:rFonts w:ascii="Arial" w:hAnsi="Arial" w:cs="Arial"/>
              </w:rPr>
            </w:pPr>
          </w:p>
        </w:tc>
      </w:tr>
    </w:tbl>
    <w:p w14:paraId="54546C5D" w14:textId="77777777" w:rsidR="00761BBB" w:rsidRPr="00C144DD"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 xml:space="preserve">Declaration </w:t>
      </w:r>
    </w:p>
    <w:p w14:paraId="45CE119D"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 xml:space="preserve">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w:t>
      </w:r>
      <w:proofErr w:type="spellStart"/>
      <w:r w:rsidRPr="00C144DD">
        <w:rPr>
          <w:rFonts w:ascii="Arial" w:hAnsi="Arial" w:cs="Arial"/>
          <w:sz w:val="22"/>
          <w:szCs w:val="22"/>
          <w:lang w:val="en-US"/>
        </w:rPr>
        <w:t>MiMH’s</w:t>
      </w:r>
      <w:proofErr w:type="spellEnd"/>
      <w:r w:rsidRPr="00C144DD">
        <w:rPr>
          <w:rFonts w:ascii="Arial" w:hAnsi="Arial" w:cs="Arial"/>
          <w:sz w:val="22"/>
          <w:szCs w:val="22"/>
          <w:lang w:val="en-US"/>
        </w:rPr>
        <w:t xml:space="preserve"> and to be dismissed.</w:t>
      </w:r>
    </w:p>
    <w:p w14:paraId="0D86881C"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noProof/>
          <w:sz w:val="22"/>
          <w:szCs w:val="22"/>
        </w:rPr>
        <mc:AlternateContent>
          <mc:Choice Requires="wps">
            <w:drawing>
              <wp:anchor distT="4294967292" distB="4294967292" distL="114300" distR="114300" simplePos="0" relativeHeight="251667456" behindDoc="0" locked="0" layoutInCell="0" allowOverlap="1" wp14:anchorId="241055E7" wp14:editId="21BC4368">
                <wp:simplePos x="0" y="0"/>
                <wp:positionH relativeFrom="column">
                  <wp:posOffset>654050</wp:posOffset>
                </wp:positionH>
                <wp:positionV relativeFrom="paragraph">
                  <wp:posOffset>140334</wp:posOffset>
                </wp:positionV>
                <wp:extent cx="33832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7584D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ub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WUzG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GeQC5sdAgAANgQAAA4AAAAAAAAAAAAAAAAALgIAAGRycy9lMm9Eb2MueG1sUEsBAi0A&#10;FAAGAAgAAAAhANtE8OvcAAAACQEAAA8AAAAAAAAAAAAAAAAAdwQAAGRycy9kb3ducmV2LnhtbFBL&#10;BQYAAAAABAAEAPMAAACABQAAAAA=&#10;" o:allowincell="f"/>
            </w:pict>
          </mc:Fallback>
        </mc:AlternateContent>
      </w:r>
      <w:r w:rsidRPr="00C144DD">
        <w:rPr>
          <w:rFonts w:ascii="Arial" w:hAnsi="Arial" w:cs="Arial"/>
          <w:sz w:val="22"/>
          <w:szCs w:val="22"/>
          <w:lang w:val="en-US"/>
        </w:rPr>
        <w:t xml:space="preserve">Signature </w:t>
      </w:r>
    </w:p>
    <w:p w14:paraId="7D204600" w14:textId="77777777" w:rsidR="00761BBB" w:rsidRPr="00C144DD" w:rsidRDefault="00761BBB" w:rsidP="00761BBB">
      <w:pPr>
        <w:spacing w:after="200" w:line="360" w:lineRule="auto"/>
        <w:rPr>
          <w:rFonts w:ascii="Arial" w:hAnsi="Arial" w:cs="Arial"/>
          <w:sz w:val="22"/>
          <w:szCs w:val="22"/>
          <w:lang w:val="en-US"/>
        </w:rPr>
      </w:pPr>
      <w:r w:rsidRPr="00C144DD">
        <w:rPr>
          <w:rFonts w:ascii="Arial" w:hAnsi="Arial" w:cs="Arial"/>
          <w:noProof/>
          <w:sz w:val="22"/>
          <w:szCs w:val="22"/>
        </w:rPr>
        <mc:AlternateContent>
          <mc:Choice Requires="wps">
            <w:drawing>
              <wp:anchor distT="4294967292" distB="4294967292" distL="114300" distR="114300" simplePos="0" relativeHeight="251668480" behindDoc="0" locked="0" layoutInCell="0" allowOverlap="1" wp14:anchorId="4E72A101" wp14:editId="1E97945C">
                <wp:simplePos x="0" y="0"/>
                <wp:positionH relativeFrom="column">
                  <wp:posOffset>379730</wp:posOffset>
                </wp:positionH>
                <wp:positionV relativeFrom="paragraph">
                  <wp:posOffset>163194</wp:posOffset>
                </wp:positionV>
                <wp:extent cx="21945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3AACB8" id="Straight Connector 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0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tsinM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CXl00SHQIAADYEAAAOAAAAAAAAAAAAAAAAAC4CAABkcnMvZTJvRG9jLnhtbFBLAQIt&#10;ABQABgAIAAAAIQBDfBsx3QAAAAgBAAAPAAAAAAAAAAAAAAAAAHcEAABkcnMvZG93bnJldi54bWxQ&#10;SwUGAAAAAAQABADzAAAAgQUAAAAA&#10;" o:allowincell="f"/>
            </w:pict>
          </mc:Fallback>
        </mc:AlternateContent>
      </w:r>
      <w:r w:rsidRPr="00C144DD">
        <w:rPr>
          <w:rFonts w:ascii="Arial" w:hAnsi="Arial" w:cs="Arial"/>
          <w:sz w:val="22"/>
          <w:szCs w:val="22"/>
          <w:lang w:val="en-US"/>
        </w:rPr>
        <w:t>Date</w:t>
      </w:r>
    </w:p>
    <w:p w14:paraId="5A2A782B"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I agree Mind can approach any of my previous employers for a reference to confirm that any information given in relation to my application is correct.</w:t>
      </w:r>
    </w:p>
    <w:p w14:paraId="2A50E15D"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 xml:space="preserve">Please tick this box to confirm </w:t>
      </w:r>
      <w:r w:rsidRPr="00C144DD">
        <w:rPr>
          <w:rFonts w:ascii="Segoe UI Symbol" w:eastAsia="MS Gothic" w:hAnsi="Segoe UI Symbol" w:cs="Segoe UI Symbol"/>
          <w:sz w:val="22"/>
          <w:szCs w:val="22"/>
          <w:lang w:val="en-US"/>
        </w:rPr>
        <w:t>☐</w:t>
      </w:r>
      <w:r w:rsidRPr="00C144DD">
        <w:rPr>
          <w:rFonts w:ascii="Arial" w:hAnsi="Arial" w:cs="Arial"/>
          <w:sz w:val="22"/>
          <w:szCs w:val="22"/>
          <w:lang w:val="en-US"/>
        </w:rPr>
        <w:tab/>
      </w:r>
      <w:r w:rsidRPr="00C144DD">
        <w:rPr>
          <w:rFonts w:ascii="Arial" w:hAnsi="Arial" w:cs="Arial"/>
          <w:sz w:val="22"/>
          <w:szCs w:val="22"/>
          <w:lang w:val="en-US"/>
        </w:rPr>
        <w:tab/>
        <w:t xml:space="preserve">Date: </w:t>
      </w:r>
    </w:p>
    <w:p w14:paraId="7BE27B28" w14:textId="77777777" w:rsidR="00761BBB" w:rsidRDefault="00761BBB" w:rsidP="00761BBB">
      <w:pPr>
        <w:outlineLvl w:val="0"/>
        <w:rPr>
          <w:rFonts w:ascii="Arial" w:hAnsi="Arial" w:cs="Arial"/>
          <w:b/>
          <w:sz w:val="22"/>
          <w:szCs w:val="22"/>
          <w:lang w:val="en-US"/>
        </w:rPr>
      </w:pPr>
    </w:p>
    <w:p w14:paraId="3A9BAD96" w14:textId="77777777" w:rsidR="00761BBB" w:rsidRDefault="00761BBB" w:rsidP="00761BBB">
      <w:pPr>
        <w:outlineLvl w:val="0"/>
        <w:rPr>
          <w:rFonts w:ascii="Arial" w:hAnsi="Arial" w:cs="Arial"/>
          <w:b/>
          <w:sz w:val="22"/>
          <w:szCs w:val="22"/>
          <w:lang w:val="en-US"/>
        </w:rPr>
      </w:pPr>
    </w:p>
    <w:p w14:paraId="015F174E" w14:textId="77777777" w:rsidR="00761BBB" w:rsidRPr="00C144DD" w:rsidRDefault="00761BBB" w:rsidP="00761BBB">
      <w:pPr>
        <w:outlineLvl w:val="0"/>
        <w:rPr>
          <w:rFonts w:ascii="Arial" w:hAnsi="Arial" w:cs="Arial"/>
          <w:sz w:val="22"/>
          <w:szCs w:val="22"/>
          <w:lang w:val="en-US"/>
        </w:rPr>
      </w:pPr>
      <w:r w:rsidRPr="00C144DD">
        <w:rPr>
          <w:rFonts w:ascii="Arial" w:hAnsi="Arial" w:cs="Arial"/>
          <w:b/>
          <w:sz w:val="22"/>
          <w:szCs w:val="22"/>
          <w:lang w:val="en-US"/>
        </w:rPr>
        <w:t>Equal Opportunities Monitoring Form</w:t>
      </w:r>
    </w:p>
    <w:p w14:paraId="380DCD93" w14:textId="77777777" w:rsidR="00761BBB" w:rsidRPr="00C144DD" w:rsidRDefault="00761BBB" w:rsidP="00761BBB">
      <w:pPr>
        <w:rPr>
          <w:rFonts w:ascii="Arial" w:hAnsi="Arial" w:cs="Arial"/>
          <w:b/>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761BBB" w:rsidRPr="00C144DD" w14:paraId="04013592" w14:textId="77777777" w:rsidTr="002F0773">
        <w:tc>
          <w:tcPr>
            <w:tcW w:w="4624" w:type="dxa"/>
          </w:tcPr>
          <w:p w14:paraId="049449C3" w14:textId="77777777" w:rsidR="00761BBB" w:rsidRPr="00C144DD" w:rsidRDefault="00761BBB" w:rsidP="00761BBB">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761BBB" w:rsidRPr="00C144DD" w14:paraId="2F2DCB7A" w14:textId="77777777" w:rsidTr="002F0773">
              <w:trPr>
                <w:trHeight w:val="255"/>
              </w:trPr>
              <w:tc>
                <w:tcPr>
                  <w:tcW w:w="2155" w:type="dxa"/>
                  <w:shd w:val="clear" w:color="auto" w:fill="auto"/>
                  <w:noWrap/>
                  <w:vAlign w:val="bottom"/>
                </w:tcPr>
                <w:p w14:paraId="47DE761C"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Under 16</w:t>
                  </w:r>
                </w:p>
              </w:tc>
              <w:tc>
                <w:tcPr>
                  <w:tcW w:w="600" w:type="dxa"/>
                </w:tcPr>
                <w:p w14:paraId="3C65F9D2" w14:textId="77777777" w:rsidR="00761BBB" w:rsidRPr="00C144DD" w:rsidRDefault="00761BBB" w:rsidP="002F0773">
                  <w:pPr>
                    <w:rPr>
                      <w:rFonts w:ascii="Arial" w:hAnsi="Arial" w:cs="Arial"/>
                      <w:sz w:val="18"/>
                      <w:szCs w:val="18"/>
                      <w:lang w:val="en-US"/>
                    </w:rPr>
                  </w:pPr>
                </w:p>
              </w:tc>
            </w:tr>
            <w:tr w:rsidR="00761BBB" w:rsidRPr="00C144DD" w14:paraId="71211301" w14:textId="77777777" w:rsidTr="002F0773">
              <w:trPr>
                <w:trHeight w:val="255"/>
              </w:trPr>
              <w:tc>
                <w:tcPr>
                  <w:tcW w:w="2155" w:type="dxa"/>
                  <w:shd w:val="clear" w:color="auto" w:fill="auto"/>
                  <w:noWrap/>
                  <w:vAlign w:val="bottom"/>
                </w:tcPr>
                <w:p w14:paraId="0AE3C72A"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16-21</w:t>
                  </w:r>
                </w:p>
              </w:tc>
              <w:tc>
                <w:tcPr>
                  <w:tcW w:w="600" w:type="dxa"/>
                </w:tcPr>
                <w:p w14:paraId="5F5C4071" w14:textId="77777777" w:rsidR="00761BBB" w:rsidRPr="00C144DD" w:rsidRDefault="00761BBB" w:rsidP="002F0773">
                  <w:pPr>
                    <w:rPr>
                      <w:rFonts w:ascii="Arial" w:hAnsi="Arial" w:cs="Arial"/>
                      <w:sz w:val="18"/>
                      <w:szCs w:val="18"/>
                      <w:lang w:val="en-US"/>
                    </w:rPr>
                  </w:pPr>
                </w:p>
              </w:tc>
            </w:tr>
            <w:tr w:rsidR="00761BBB" w:rsidRPr="00C144DD" w14:paraId="1BF1B34D" w14:textId="77777777" w:rsidTr="002F0773">
              <w:trPr>
                <w:trHeight w:val="255"/>
              </w:trPr>
              <w:tc>
                <w:tcPr>
                  <w:tcW w:w="2155" w:type="dxa"/>
                  <w:shd w:val="clear" w:color="auto" w:fill="auto"/>
                  <w:noWrap/>
                  <w:vAlign w:val="bottom"/>
                </w:tcPr>
                <w:p w14:paraId="1CE2F30B"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21-29</w:t>
                  </w:r>
                </w:p>
              </w:tc>
              <w:tc>
                <w:tcPr>
                  <w:tcW w:w="600" w:type="dxa"/>
                </w:tcPr>
                <w:p w14:paraId="4992B334" w14:textId="77777777" w:rsidR="00761BBB" w:rsidRPr="00C144DD" w:rsidRDefault="00761BBB" w:rsidP="002F0773">
                  <w:pPr>
                    <w:rPr>
                      <w:rFonts w:ascii="Arial" w:hAnsi="Arial" w:cs="Arial"/>
                      <w:sz w:val="18"/>
                      <w:szCs w:val="18"/>
                      <w:lang w:val="en-US"/>
                    </w:rPr>
                  </w:pPr>
                </w:p>
              </w:tc>
            </w:tr>
            <w:tr w:rsidR="00761BBB" w:rsidRPr="00C144DD" w14:paraId="4C4C52BB" w14:textId="77777777" w:rsidTr="002F0773">
              <w:trPr>
                <w:trHeight w:val="255"/>
              </w:trPr>
              <w:tc>
                <w:tcPr>
                  <w:tcW w:w="2155" w:type="dxa"/>
                  <w:shd w:val="clear" w:color="auto" w:fill="auto"/>
                  <w:noWrap/>
                  <w:vAlign w:val="bottom"/>
                </w:tcPr>
                <w:p w14:paraId="2278498C"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30-39</w:t>
                  </w:r>
                </w:p>
              </w:tc>
              <w:tc>
                <w:tcPr>
                  <w:tcW w:w="600" w:type="dxa"/>
                </w:tcPr>
                <w:p w14:paraId="7BAA38A7" w14:textId="77777777" w:rsidR="00761BBB" w:rsidRPr="00C144DD" w:rsidRDefault="00761BBB" w:rsidP="002F0773">
                  <w:pPr>
                    <w:rPr>
                      <w:rFonts w:ascii="Arial" w:hAnsi="Arial" w:cs="Arial"/>
                      <w:sz w:val="18"/>
                      <w:szCs w:val="18"/>
                      <w:lang w:val="en-US"/>
                    </w:rPr>
                  </w:pPr>
                </w:p>
              </w:tc>
            </w:tr>
            <w:tr w:rsidR="00761BBB" w:rsidRPr="00C144DD" w14:paraId="7B91F6FF" w14:textId="77777777" w:rsidTr="002F0773">
              <w:trPr>
                <w:trHeight w:val="255"/>
              </w:trPr>
              <w:tc>
                <w:tcPr>
                  <w:tcW w:w="2155" w:type="dxa"/>
                  <w:shd w:val="clear" w:color="auto" w:fill="auto"/>
                  <w:noWrap/>
                  <w:vAlign w:val="bottom"/>
                </w:tcPr>
                <w:p w14:paraId="270EB7B6"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40-49</w:t>
                  </w:r>
                </w:p>
              </w:tc>
              <w:tc>
                <w:tcPr>
                  <w:tcW w:w="600" w:type="dxa"/>
                </w:tcPr>
                <w:p w14:paraId="7AAA8A8B" w14:textId="77777777" w:rsidR="00761BBB" w:rsidRPr="00C144DD" w:rsidRDefault="00761BBB" w:rsidP="002F0773">
                  <w:pPr>
                    <w:rPr>
                      <w:rFonts w:ascii="Arial" w:hAnsi="Arial" w:cs="Arial"/>
                      <w:sz w:val="18"/>
                      <w:szCs w:val="18"/>
                      <w:lang w:val="en-US"/>
                    </w:rPr>
                  </w:pPr>
                </w:p>
              </w:tc>
            </w:tr>
            <w:tr w:rsidR="00761BBB" w:rsidRPr="00C144DD" w14:paraId="7DC66FAA" w14:textId="77777777" w:rsidTr="002F0773">
              <w:trPr>
                <w:trHeight w:val="255"/>
              </w:trPr>
              <w:tc>
                <w:tcPr>
                  <w:tcW w:w="2155" w:type="dxa"/>
                  <w:shd w:val="clear" w:color="auto" w:fill="auto"/>
                  <w:noWrap/>
                  <w:vAlign w:val="bottom"/>
                </w:tcPr>
                <w:p w14:paraId="29BD8242"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50-59</w:t>
                  </w:r>
                </w:p>
              </w:tc>
              <w:tc>
                <w:tcPr>
                  <w:tcW w:w="600" w:type="dxa"/>
                </w:tcPr>
                <w:p w14:paraId="663AEDEC" w14:textId="77777777" w:rsidR="00761BBB" w:rsidRPr="00C144DD" w:rsidRDefault="00761BBB" w:rsidP="002F0773">
                  <w:pPr>
                    <w:rPr>
                      <w:rFonts w:ascii="Arial" w:hAnsi="Arial" w:cs="Arial"/>
                      <w:sz w:val="18"/>
                      <w:szCs w:val="18"/>
                      <w:lang w:val="en-US"/>
                    </w:rPr>
                  </w:pPr>
                </w:p>
              </w:tc>
            </w:tr>
            <w:tr w:rsidR="00761BBB" w:rsidRPr="00C144DD" w14:paraId="5FE18A7D" w14:textId="77777777" w:rsidTr="002F0773">
              <w:trPr>
                <w:trHeight w:val="255"/>
              </w:trPr>
              <w:tc>
                <w:tcPr>
                  <w:tcW w:w="2155" w:type="dxa"/>
                  <w:shd w:val="clear" w:color="auto" w:fill="auto"/>
                  <w:noWrap/>
                  <w:vAlign w:val="bottom"/>
                </w:tcPr>
                <w:p w14:paraId="40B6D367"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60-69</w:t>
                  </w:r>
                </w:p>
              </w:tc>
              <w:tc>
                <w:tcPr>
                  <w:tcW w:w="600" w:type="dxa"/>
                </w:tcPr>
                <w:p w14:paraId="40D8FFFE" w14:textId="77777777" w:rsidR="00761BBB" w:rsidRPr="00C144DD" w:rsidRDefault="00761BBB" w:rsidP="002F0773">
                  <w:pPr>
                    <w:rPr>
                      <w:rFonts w:ascii="Arial" w:hAnsi="Arial" w:cs="Arial"/>
                      <w:sz w:val="18"/>
                      <w:szCs w:val="18"/>
                      <w:lang w:val="en-US"/>
                    </w:rPr>
                  </w:pPr>
                </w:p>
              </w:tc>
            </w:tr>
            <w:tr w:rsidR="00761BBB" w:rsidRPr="00C144DD" w14:paraId="234BAE12" w14:textId="77777777" w:rsidTr="002F0773">
              <w:trPr>
                <w:trHeight w:val="255"/>
              </w:trPr>
              <w:tc>
                <w:tcPr>
                  <w:tcW w:w="2155" w:type="dxa"/>
                  <w:shd w:val="clear" w:color="auto" w:fill="auto"/>
                  <w:noWrap/>
                  <w:vAlign w:val="bottom"/>
                </w:tcPr>
                <w:p w14:paraId="6A8AC7BB"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70-80</w:t>
                  </w:r>
                </w:p>
              </w:tc>
              <w:tc>
                <w:tcPr>
                  <w:tcW w:w="600" w:type="dxa"/>
                </w:tcPr>
                <w:p w14:paraId="691D4778" w14:textId="77777777" w:rsidR="00761BBB" w:rsidRPr="00C144DD" w:rsidRDefault="00761BBB" w:rsidP="002F0773">
                  <w:pPr>
                    <w:rPr>
                      <w:rFonts w:ascii="Arial" w:hAnsi="Arial" w:cs="Arial"/>
                      <w:sz w:val="18"/>
                      <w:szCs w:val="18"/>
                      <w:lang w:val="en-US"/>
                    </w:rPr>
                  </w:pPr>
                </w:p>
              </w:tc>
            </w:tr>
            <w:tr w:rsidR="00761BBB" w:rsidRPr="00C144DD" w14:paraId="63BC1AAB" w14:textId="77777777" w:rsidTr="002F0773">
              <w:trPr>
                <w:trHeight w:val="255"/>
              </w:trPr>
              <w:tc>
                <w:tcPr>
                  <w:tcW w:w="2155" w:type="dxa"/>
                  <w:shd w:val="clear" w:color="auto" w:fill="auto"/>
                  <w:noWrap/>
                  <w:vAlign w:val="bottom"/>
                </w:tcPr>
                <w:p w14:paraId="2961BC76"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80+</w:t>
                  </w:r>
                </w:p>
              </w:tc>
              <w:tc>
                <w:tcPr>
                  <w:tcW w:w="600" w:type="dxa"/>
                </w:tcPr>
                <w:p w14:paraId="2587BF21" w14:textId="77777777" w:rsidR="00761BBB" w:rsidRPr="00C144DD" w:rsidRDefault="00761BBB" w:rsidP="002F0773">
                  <w:pPr>
                    <w:rPr>
                      <w:rFonts w:ascii="Arial" w:hAnsi="Arial" w:cs="Arial"/>
                      <w:sz w:val="18"/>
                      <w:szCs w:val="18"/>
                      <w:lang w:val="en-US"/>
                    </w:rPr>
                  </w:pPr>
                </w:p>
              </w:tc>
            </w:tr>
            <w:tr w:rsidR="00761BBB" w:rsidRPr="00C144DD" w14:paraId="5EFB7F32" w14:textId="77777777" w:rsidTr="002F0773">
              <w:trPr>
                <w:trHeight w:val="255"/>
              </w:trPr>
              <w:tc>
                <w:tcPr>
                  <w:tcW w:w="2155" w:type="dxa"/>
                  <w:shd w:val="clear" w:color="auto" w:fill="auto"/>
                  <w:noWrap/>
                  <w:vAlign w:val="bottom"/>
                </w:tcPr>
                <w:p w14:paraId="42580F7A"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t>Rather not say</w:t>
                  </w:r>
                </w:p>
              </w:tc>
              <w:tc>
                <w:tcPr>
                  <w:tcW w:w="600" w:type="dxa"/>
                </w:tcPr>
                <w:p w14:paraId="475690BD" w14:textId="77777777" w:rsidR="00761BBB" w:rsidRPr="00C144DD" w:rsidRDefault="00761BBB" w:rsidP="002F0773">
                  <w:pPr>
                    <w:rPr>
                      <w:rFonts w:ascii="Arial" w:hAnsi="Arial" w:cs="Arial"/>
                      <w:sz w:val="18"/>
                      <w:szCs w:val="18"/>
                      <w:lang w:val="en-US"/>
                    </w:rPr>
                  </w:pPr>
                </w:p>
              </w:tc>
            </w:tr>
          </w:tbl>
          <w:p w14:paraId="714B8783" w14:textId="77777777" w:rsidR="00761BBB" w:rsidRPr="00C144DD" w:rsidRDefault="00761BBB" w:rsidP="002F0773">
            <w:pPr>
              <w:ind w:left="360"/>
              <w:rPr>
                <w:rFonts w:ascii="Arial" w:hAnsi="Arial" w:cs="Arial"/>
                <w:b/>
                <w:sz w:val="18"/>
                <w:szCs w:val="18"/>
                <w:bdr w:val="none" w:sz="0" w:space="0" w:color="auto" w:frame="1"/>
                <w:lang w:val="en-US"/>
              </w:rPr>
            </w:pPr>
          </w:p>
          <w:p w14:paraId="799AB16F" w14:textId="77777777" w:rsidR="00761BBB" w:rsidRPr="00C144DD" w:rsidRDefault="00761BBB" w:rsidP="002F0773">
            <w:pPr>
              <w:rPr>
                <w:rFonts w:ascii="Arial" w:hAnsi="Arial" w:cs="Arial"/>
                <w:b/>
                <w:sz w:val="18"/>
                <w:szCs w:val="18"/>
                <w:bdr w:val="none" w:sz="0" w:space="0" w:color="auto" w:frame="1"/>
                <w:lang w:val="en-US"/>
              </w:rPr>
            </w:pPr>
          </w:p>
          <w:p w14:paraId="3E95F17A" w14:textId="77777777" w:rsidR="00761BBB" w:rsidRPr="00C144DD" w:rsidRDefault="00761BBB" w:rsidP="002F0773">
            <w:pPr>
              <w:rPr>
                <w:rFonts w:ascii="Arial" w:hAnsi="Arial" w:cs="Arial"/>
                <w:b/>
                <w:sz w:val="18"/>
                <w:szCs w:val="18"/>
                <w:bdr w:val="none" w:sz="0" w:space="0" w:color="auto" w:frame="1"/>
                <w:lang w:val="en-US"/>
              </w:rPr>
            </w:pPr>
          </w:p>
          <w:p w14:paraId="195D9C6E" w14:textId="77777777" w:rsidR="00761BBB" w:rsidRPr="00C144DD" w:rsidRDefault="00761BBB" w:rsidP="002F0773">
            <w:pPr>
              <w:rPr>
                <w:rFonts w:ascii="Arial" w:hAnsi="Arial" w:cs="Arial"/>
                <w:b/>
                <w:sz w:val="18"/>
                <w:szCs w:val="18"/>
                <w:bdr w:val="none" w:sz="0" w:space="0" w:color="auto" w:frame="1"/>
                <w:lang w:val="en-US"/>
              </w:rPr>
            </w:pPr>
          </w:p>
        </w:tc>
        <w:tc>
          <w:tcPr>
            <w:tcW w:w="236" w:type="dxa"/>
            <w:tcBorders>
              <w:left w:val="nil"/>
            </w:tcBorders>
          </w:tcPr>
          <w:p w14:paraId="3746E9E6" w14:textId="77777777" w:rsidR="00761BBB" w:rsidRPr="00C144DD" w:rsidRDefault="00761BBB" w:rsidP="002F0773">
            <w:pPr>
              <w:rPr>
                <w:rFonts w:ascii="Arial" w:hAnsi="Arial" w:cs="Arial"/>
                <w:b/>
                <w:sz w:val="18"/>
                <w:szCs w:val="18"/>
                <w:bdr w:val="none" w:sz="0" w:space="0" w:color="auto" w:frame="1"/>
                <w:lang w:val="en-US"/>
              </w:rPr>
            </w:pPr>
          </w:p>
        </w:tc>
        <w:tc>
          <w:tcPr>
            <w:tcW w:w="5248" w:type="dxa"/>
          </w:tcPr>
          <w:p w14:paraId="3687F066" w14:textId="77777777" w:rsidR="00761BBB" w:rsidRPr="00C144DD" w:rsidRDefault="00761BBB" w:rsidP="00761BBB">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Do you consider yourself to have a disability? </w:t>
            </w:r>
          </w:p>
          <w:p w14:paraId="181E5CB6" w14:textId="77777777" w:rsidR="00761BBB" w:rsidRPr="00C144DD" w:rsidRDefault="00761BBB" w:rsidP="002F0773">
            <w:pPr>
              <w:rPr>
                <w:rFonts w:ascii="Arial" w:hAnsi="Arial" w:cs="Arial"/>
                <w:b/>
                <w:sz w:val="18"/>
                <w:szCs w:val="18"/>
                <w:bdr w:val="none" w:sz="0" w:space="0" w:color="auto" w:frame="1"/>
                <w:lang w:val="en-US"/>
              </w:rPr>
            </w:pPr>
            <w:r w:rsidRPr="00C144DD">
              <w:rPr>
                <w:rFonts w:ascii="Arial" w:hAnsi="Arial" w:cs="Arial"/>
                <w:sz w:val="18"/>
                <w:szCs w:val="18"/>
                <w:bdr w:val="none" w:sz="0" w:space="0" w:color="auto" w:frame="1"/>
                <w:lang w:val="en-US"/>
              </w:rPr>
              <w:t xml:space="preserve">  </w:t>
            </w:r>
          </w:p>
          <w:p w14:paraId="5FD77BEC"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p w14:paraId="68B9E359" w14:textId="77777777" w:rsidR="00761BBB" w:rsidRPr="00C144DD" w:rsidRDefault="00761BBB" w:rsidP="002F0773">
            <w:pPr>
              <w:rPr>
                <w:rFonts w:ascii="Arial" w:hAnsi="Arial" w:cs="Arial"/>
                <w:sz w:val="18"/>
                <w:szCs w:val="18"/>
                <w:bdr w:val="none" w:sz="0" w:space="0" w:color="auto" w:frame="1"/>
                <w:lang w:val="en-US"/>
              </w:rPr>
            </w:pPr>
          </w:p>
          <w:p w14:paraId="3E53CCA3" w14:textId="77777777" w:rsidR="00761BBB" w:rsidRPr="00C144DD" w:rsidRDefault="00761BBB" w:rsidP="002F0773">
            <w:p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     2b. If yes do you have a:</w:t>
            </w:r>
          </w:p>
          <w:p w14:paraId="2FDE53FF" w14:textId="77777777" w:rsidR="00761BBB" w:rsidRPr="00C144DD" w:rsidRDefault="00761BBB" w:rsidP="002F0773">
            <w:pPr>
              <w:tabs>
                <w:tab w:val="left" w:pos="1669"/>
              </w:tabs>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ab/>
            </w:r>
          </w:p>
          <w:p w14:paraId="7F491BC0"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Physical Impairment</w:t>
            </w:r>
          </w:p>
          <w:p w14:paraId="32BA84D8"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Sensory Impairment</w:t>
            </w:r>
          </w:p>
          <w:p w14:paraId="3887221E"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Learning Disability</w:t>
            </w:r>
          </w:p>
          <w:p w14:paraId="3334B5F6"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Mental Health Condition (Long Term)</w:t>
            </w:r>
          </w:p>
          <w:p w14:paraId="083568C6"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Other Health Condition (Long Term)</w:t>
            </w:r>
          </w:p>
        </w:tc>
      </w:tr>
    </w:tbl>
    <w:p w14:paraId="3D70DA03" w14:textId="77777777" w:rsidR="00761BBB" w:rsidRPr="00C144DD" w:rsidRDefault="00761BBB" w:rsidP="00761BBB">
      <w:pPr>
        <w:rPr>
          <w:rFonts w:ascii="Arial" w:hAnsi="Arial" w:cs="Arial"/>
          <w:b/>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761BBB" w:rsidRPr="00C144DD" w14:paraId="19FCFCD4" w14:textId="77777777" w:rsidTr="002F0773">
        <w:trPr>
          <w:trHeight w:val="3326"/>
        </w:trPr>
        <w:tc>
          <w:tcPr>
            <w:tcW w:w="5049" w:type="dxa"/>
          </w:tcPr>
          <w:p w14:paraId="2D6872DE" w14:textId="77777777" w:rsidR="00761BBB" w:rsidRPr="00C144DD" w:rsidRDefault="00761BBB" w:rsidP="00761BBB">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sz w:val="18"/>
                <w:szCs w:val="18"/>
                <w:u w:val="single"/>
                <w:lang w:val="en-US"/>
              </w:rPr>
            </w:pPr>
            <w:r w:rsidRPr="00C144DD">
              <w:rPr>
                <w:rFonts w:ascii="Arial" w:hAnsi="Arial" w:cs="Arial"/>
                <w:b/>
                <w:sz w:val="18"/>
                <w:szCs w:val="18"/>
                <w:bdr w:val="none" w:sz="0" w:space="0" w:color="auto" w:frame="1"/>
                <w:lang w:val="en-US"/>
              </w:rPr>
              <w:t>Ethnicity</w:t>
            </w:r>
          </w:p>
          <w:p w14:paraId="1B0B76F5" w14:textId="77777777" w:rsidR="00761BBB" w:rsidRPr="00C144DD" w:rsidRDefault="00761BBB" w:rsidP="002F0773">
            <w:pPr>
              <w:autoSpaceDE w:val="0"/>
              <w:autoSpaceDN w:val="0"/>
              <w:adjustRightInd w:val="0"/>
              <w:rPr>
                <w:rFonts w:ascii="Arial" w:hAnsi="Arial" w:cs="Arial"/>
                <w:b/>
                <w:sz w:val="18"/>
                <w:szCs w:val="18"/>
                <w:lang w:val="en-US"/>
              </w:rPr>
            </w:pPr>
            <w:r w:rsidRPr="00C144DD">
              <w:rPr>
                <w:rFonts w:ascii="Arial" w:hAnsi="Arial" w:cs="Arial"/>
                <w:b/>
                <w:sz w:val="18"/>
                <w:szCs w:val="18"/>
                <w:lang w:val="en-US"/>
              </w:rPr>
              <w:t>Asian or Asian British</w:t>
            </w:r>
          </w:p>
          <w:p w14:paraId="21DF5359"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7"/>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Bangladeshi</w:t>
            </w:r>
          </w:p>
          <w:p w14:paraId="0F8D359B"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5"/>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Indian</w:t>
            </w:r>
          </w:p>
          <w:p w14:paraId="374E3E98"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6"/>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Pakistani </w:t>
            </w:r>
            <w:r w:rsidRPr="00C144DD">
              <w:rPr>
                <w:rFonts w:ascii="Arial" w:hAnsi="Arial" w:cs="Arial"/>
                <w:sz w:val="18"/>
                <w:szCs w:val="18"/>
                <w:lang w:val="en-US"/>
              </w:rPr>
              <w:tab/>
            </w:r>
          </w:p>
          <w:p w14:paraId="4FC42B67"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0"/>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Asian Background</w:t>
            </w:r>
          </w:p>
          <w:p w14:paraId="33C1F49F" w14:textId="77777777" w:rsidR="00761BBB" w:rsidRPr="00C144DD" w:rsidRDefault="00761BBB" w:rsidP="002F0773">
            <w:pPr>
              <w:autoSpaceDE w:val="0"/>
              <w:autoSpaceDN w:val="0"/>
              <w:adjustRightInd w:val="0"/>
              <w:rPr>
                <w:rFonts w:ascii="Arial" w:hAnsi="Arial" w:cs="Arial"/>
                <w:b/>
                <w:sz w:val="18"/>
                <w:szCs w:val="18"/>
                <w:lang w:val="en-US"/>
              </w:rPr>
            </w:pPr>
            <w:r w:rsidRPr="00C144DD">
              <w:rPr>
                <w:rFonts w:ascii="Arial" w:hAnsi="Arial" w:cs="Arial"/>
                <w:b/>
                <w:sz w:val="18"/>
                <w:szCs w:val="18"/>
                <w:lang w:val="en-US"/>
              </w:rPr>
              <w:t>Black or Black British</w:t>
            </w:r>
          </w:p>
          <w:p w14:paraId="32D24850"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8"/>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African</w:t>
            </w:r>
          </w:p>
          <w:p w14:paraId="482CE2A7"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9"/>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Caribbean</w:t>
            </w:r>
          </w:p>
          <w:p w14:paraId="7D000658"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1"/>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Black Background</w:t>
            </w:r>
          </w:p>
          <w:p w14:paraId="05004A78" w14:textId="77777777" w:rsidR="00761BBB" w:rsidRPr="00C144DD" w:rsidRDefault="00761BBB" w:rsidP="002F0773">
            <w:pPr>
              <w:autoSpaceDE w:val="0"/>
              <w:autoSpaceDN w:val="0"/>
              <w:adjustRightInd w:val="0"/>
              <w:rPr>
                <w:rFonts w:ascii="Arial" w:hAnsi="Arial" w:cs="Arial"/>
                <w:b/>
                <w:sz w:val="18"/>
                <w:szCs w:val="18"/>
                <w:lang w:val="en-US"/>
              </w:rPr>
            </w:pPr>
            <w:r w:rsidRPr="00C144DD">
              <w:rPr>
                <w:rFonts w:ascii="Arial" w:hAnsi="Arial" w:cs="Arial"/>
                <w:b/>
                <w:sz w:val="18"/>
                <w:szCs w:val="18"/>
                <w:lang w:val="en-US"/>
              </w:rPr>
              <w:t>Mixed</w:t>
            </w:r>
          </w:p>
          <w:p w14:paraId="773591AA"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2"/>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Asian</w:t>
            </w:r>
          </w:p>
          <w:p w14:paraId="5D22302D"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3"/>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African</w:t>
            </w:r>
          </w:p>
          <w:p w14:paraId="039F0D49"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2"/>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Caribbean</w:t>
            </w:r>
          </w:p>
          <w:p w14:paraId="07CD6252"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3"/>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Mixed Background</w:t>
            </w:r>
          </w:p>
        </w:tc>
        <w:tc>
          <w:tcPr>
            <w:tcW w:w="240" w:type="dxa"/>
          </w:tcPr>
          <w:p w14:paraId="6D418B20" w14:textId="77777777" w:rsidR="00761BBB" w:rsidRPr="00C144DD" w:rsidRDefault="00761BBB" w:rsidP="002F0773">
            <w:pPr>
              <w:autoSpaceDE w:val="0"/>
              <w:autoSpaceDN w:val="0"/>
              <w:adjustRightInd w:val="0"/>
              <w:rPr>
                <w:rFonts w:ascii="Arial" w:hAnsi="Arial" w:cs="Arial"/>
                <w:b/>
                <w:sz w:val="18"/>
                <w:szCs w:val="18"/>
                <w:u w:val="single"/>
                <w:lang w:val="en-US"/>
              </w:rPr>
            </w:pPr>
          </w:p>
        </w:tc>
        <w:tc>
          <w:tcPr>
            <w:tcW w:w="5280" w:type="dxa"/>
          </w:tcPr>
          <w:p w14:paraId="06833254" w14:textId="77777777" w:rsidR="00761BBB" w:rsidRPr="00C144DD" w:rsidRDefault="00761BBB" w:rsidP="002F0773">
            <w:pPr>
              <w:autoSpaceDE w:val="0"/>
              <w:autoSpaceDN w:val="0"/>
              <w:adjustRightInd w:val="0"/>
              <w:rPr>
                <w:rFonts w:ascii="Arial" w:hAnsi="Arial" w:cs="Arial"/>
                <w:b/>
                <w:sz w:val="18"/>
                <w:szCs w:val="18"/>
                <w:u w:val="single"/>
                <w:lang w:val="en-US"/>
              </w:rPr>
            </w:pPr>
          </w:p>
          <w:p w14:paraId="722E82F9" w14:textId="77777777" w:rsidR="00761BBB" w:rsidRPr="00C144DD" w:rsidRDefault="00761BBB" w:rsidP="002F0773">
            <w:pPr>
              <w:autoSpaceDE w:val="0"/>
              <w:autoSpaceDN w:val="0"/>
              <w:adjustRightInd w:val="0"/>
              <w:rPr>
                <w:rFonts w:ascii="Arial" w:hAnsi="Arial" w:cs="Arial"/>
                <w:b/>
                <w:sz w:val="8"/>
                <w:szCs w:val="8"/>
                <w:u w:val="single"/>
                <w:lang w:val="en-US"/>
              </w:rPr>
            </w:pPr>
          </w:p>
          <w:p w14:paraId="7D638F14" w14:textId="77777777" w:rsidR="00761BBB" w:rsidRPr="00C144DD" w:rsidRDefault="00761BBB" w:rsidP="002F0773">
            <w:pPr>
              <w:autoSpaceDE w:val="0"/>
              <w:autoSpaceDN w:val="0"/>
              <w:adjustRightInd w:val="0"/>
              <w:rPr>
                <w:rFonts w:ascii="Arial" w:hAnsi="Arial" w:cs="Arial"/>
                <w:b/>
                <w:sz w:val="18"/>
                <w:szCs w:val="18"/>
                <w:lang w:val="en-US"/>
              </w:rPr>
            </w:pPr>
            <w:r w:rsidRPr="00C144DD">
              <w:rPr>
                <w:rFonts w:ascii="Arial" w:hAnsi="Arial" w:cs="Arial"/>
                <w:b/>
                <w:sz w:val="18"/>
                <w:szCs w:val="18"/>
                <w:lang w:val="en-US"/>
              </w:rPr>
              <w:t>White</w:t>
            </w:r>
          </w:p>
          <w:p w14:paraId="6F74DF95"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9"/>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British </w:t>
            </w:r>
          </w:p>
          <w:p w14:paraId="71B257EE"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0"/>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Irish</w:t>
            </w:r>
            <w:r w:rsidRPr="00C144DD">
              <w:rPr>
                <w:rFonts w:ascii="Arial" w:hAnsi="Arial" w:cs="Arial"/>
                <w:sz w:val="18"/>
                <w:szCs w:val="18"/>
                <w:lang w:val="en-US"/>
              </w:rPr>
              <w:tab/>
            </w:r>
          </w:p>
          <w:p w14:paraId="61E42897"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1"/>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White Background</w:t>
            </w:r>
          </w:p>
          <w:p w14:paraId="08F60EB0" w14:textId="77777777" w:rsidR="00761BBB" w:rsidRPr="00C144DD" w:rsidRDefault="00761BBB" w:rsidP="002F0773">
            <w:pPr>
              <w:autoSpaceDE w:val="0"/>
              <w:autoSpaceDN w:val="0"/>
              <w:adjustRightInd w:val="0"/>
              <w:rPr>
                <w:rFonts w:ascii="Arial" w:hAnsi="Arial" w:cs="Arial"/>
                <w:b/>
                <w:sz w:val="18"/>
                <w:szCs w:val="18"/>
                <w:lang w:val="en-US"/>
              </w:rPr>
            </w:pPr>
            <w:r w:rsidRPr="00C144DD">
              <w:rPr>
                <w:rFonts w:ascii="Arial" w:hAnsi="Arial" w:cs="Arial"/>
                <w:b/>
                <w:sz w:val="18"/>
                <w:szCs w:val="18"/>
                <w:lang w:val="en-US"/>
              </w:rPr>
              <w:t>Other Ethnic Group</w:t>
            </w:r>
          </w:p>
          <w:p w14:paraId="629E23A4"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4"/>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Chinese</w:t>
            </w:r>
            <w:r w:rsidRPr="00C144DD">
              <w:rPr>
                <w:rFonts w:ascii="Arial" w:hAnsi="Arial" w:cs="Arial"/>
                <w:sz w:val="18"/>
                <w:szCs w:val="18"/>
                <w:lang w:val="en-US"/>
              </w:rPr>
              <w:tab/>
            </w:r>
          </w:p>
          <w:p w14:paraId="67CA4323"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4"/>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Any Other Ethnic Group </w:t>
            </w:r>
          </w:p>
          <w:p w14:paraId="557E7985"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_____________________________</w:t>
            </w:r>
            <w:r w:rsidRPr="00C144DD">
              <w:rPr>
                <w:rFonts w:ascii="Arial" w:hAnsi="Arial" w:cs="Arial"/>
                <w:sz w:val="18"/>
                <w:szCs w:val="18"/>
                <w:lang w:val="en-US"/>
              </w:rPr>
              <w:tab/>
            </w:r>
          </w:p>
          <w:p w14:paraId="7008BB0E"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14:paraId="197C047E" w14:textId="77777777" w:rsidR="00761BBB" w:rsidRPr="00C144DD" w:rsidRDefault="00761BBB" w:rsidP="00761BBB">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761BBB" w:rsidRPr="00C144DD" w14:paraId="141CA5A8" w14:textId="77777777" w:rsidTr="002F0773">
        <w:tc>
          <w:tcPr>
            <w:tcW w:w="5280" w:type="dxa"/>
          </w:tcPr>
          <w:p w14:paraId="45C52772" w14:textId="77777777" w:rsidR="00761BBB" w:rsidRPr="00C144DD" w:rsidRDefault="00761BBB" w:rsidP="00761BBB">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Nationality</w:t>
            </w:r>
          </w:p>
          <w:p w14:paraId="378719CE"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Please state: _______________________________</w:t>
            </w:r>
          </w:p>
        </w:tc>
        <w:tc>
          <w:tcPr>
            <w:tcW w:w="5516" w:type="dxa"/>
          </w:tcPr>
          <w:p w14:paraId="54F5C20F" w14:textId="77777777" w:rsidR="00761BBB" w:rsidRPr="00C144DD" w:rsidRDefault="00761BBB" w:rsidP="002F0773">
            <w:pPr>
              <w:outlineLvl w:val="0"/>
              <w:rPr>
                <w:rFonts w:ascii="Arial" w:hAnsi="Arial" w:cs="Arial"/>
                <w:b/>
                <w:sz w:val="18"/>
                <w:szCs w:val="18"/>
                <w:bdr w:val="none" w:sz="0" w:space="0" w:color="auto" w:frame="1"/>
                <w:lang w:val="en-US"/>
              </w:rPr>
            </w:pPr>
          </w:p>
          <w:p w14:paraId="7322AB90" w14:textId="77777777" w:rsidR="00761BBB" w:rsidRPr="00C144DD" w:rsidRDefault="00761BBB" w:rsidP="002F0773">
            <w:pPr>
              <w:outlineLvl w:val="0"/>
              <w:rPr>
                <w:rFonts w:ascii="Arial" w:hAnsi="Arial" w:cs="Arial"/>
                <w:b/>
                <w:sz w:val="18"/>
                <w:szCs w:val="18"/>
                <w:lang w:val="en-US"/>
              </w:rPr>
            </w:pPr>
          </w:p>
        </w:tc>
      </w:tr>
    </w:tbl>
    <w:p w14:paraId="2A0BD8B4" w14:textId="77777777" w:rsidR="00761BBB" w:rsidRPr="00C144DD" w:rsidRDefault="00761BBB" w:rsidP="00761BBB">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761BBB" w:rsidRPr="00C144DD" w14:paraId="40CB7ECB" w14:textId="77777777" w:rsidTr="002F0773">
        <w:tc>
          <w:tcPr>
            <w:tcW w:w="5280" w:type="dxa"/>
          </w:tcPr>
          <w:p w14:paraId="23852D7C" w14:textId="77777777" w:rsidR="00761BBB" w:rsidRPr="00C144DD" w:rsidRDefault="00761BBB" w:rsidP="00761BBB">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Gender</w:t>
            </w:r>
          </w:p>
          <w:p w14:paraId="472EBB73"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Female   </w:t>
            </w:r>
          </w:p>
          <w:p w14:paraId="66D9F69A"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Male     </w:t>
            </w:r>
          </w:p>
          <w:p w14:paraId="52D66B41"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4"/>
                  <w:enabled/>
                  <w:calcOnExit w:val="0"/>
                  <w:checkBox>
                    <w:sizeAuto/>
                    <w:default w:val="0"/>
                    <w:checked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w:t>
            </w:r>
          </w:p>
        </w:tc>
        <w:tc>
          <w:tcPr>
            <w:tcW w:w="5516" w:type="dxa"/>
          </w:tcPr>
          <w:p w14:paraId="06DD7961" w14:textId="77777777" w:rsidR="00761BBB" w:rsidRPr="00C144DD" w:rsidRDefault="00761BBB" w:rsidP="002F0773">
            <w:pPr>
              <w:outlineLvl w:val="0"/>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5b. Gender Reassignment</w:t>
            </w:r>
          </w:p>
          <w:p w14:paraId="79862CC4" w14:textId="77777777" w:rsidR="00761BBB" w:rsidRPr="00C144DD" w:rsidRDefault="00761BBB" w:rsidP="002F0773">
            <w:pPr>
              <w:outlineLvl w:val="0"/>
              <w:rPr>
                <w:rFonts w:ascii="Arial" w:hAnsi="Arial" w:cs="Arial"/>
                <w:b/>
                <w:sz w:val="8"/>
                <w:szCs w:val="8"/>
                <w:bdr w:val="none" w:sz="0" w:space="0" w:color="auto" w:frame="1"/>
                <w:lang w:val="en-US"/>
              </w:rPr>
            </w:pPr>
          </w:p>
          <w:p w14:paraId="2B7053B0" w14:textId="77777777" w:rsidR="00761BBB" w:rsidRPr="00C144DD" w:rsidRDefault="00761BBB" w:rsidP="002F0773">
            <w:pPr>
              <w:outlineLvl w:val="0"/>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Do you now, or have you ever considered yourself to be transgender? (tick if yes) </w:t>
            </w: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p>
          <w:p w14:paraId="0F4763C7" w14:textId="77777777" w:rsidR="00761BBB" w:rsidRPr="00C144DD" w:rsidRDefault="00761BBB" w:rsidP="002F0773">
            <w:pPr>
              <w:rPr>
                <w:rFonts w:ascii="Arial" w:hAnsi="Arial" w:cs="Arial"/>
                <w:b/>
                <w:sz w:val="18"/>
                <w:szCs w:val="18"/>
                <w:lang w:val="en-US"/>
              </w:rPr>
            </w:pPr>
          </w:p>
        </w:tc>
      </w:tr>
    </w:tbl>
    <w:p w14:paraId="59CBFFBF" w14:textId="77777777" w:rsidR="00761BBB" w:rsidRPr="00C144DD" w:rsidRDefault="00761BBB" w:rsidP="00761BBB">
      <w:pPr>
        <w:rPr>
          <w:rFonts w:ascii="Arial" w:hAnsi="Arial" w:cs="Arial"/>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761BBB" w:rsidRPr="00C144DD" w14:paraId="7E955F62" w14:textId="77777777" w:rsidTr="002F0773">
        <w:tc>
          <w:tcPr>
            <w:tcW w:w="5280" w:type="dxa"/>
          </w:tcPr>
          <w:p w14:paraId="021F1F9A" w14:textId="77777777" w:rsidR="00761BBB" w:rsidRPr="00C144DD" w:rsidRDefault="00761BBB" w:rsidP="00761BBB">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Religion or Beliefs</w:t>
            </w:r>
          </w:p>
          <w:p w14:paraId="7F0C08EB"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Atheism</w:t>
            </w:r>
          </w:p>
          <w:p w14:paraId="0BBF2580"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Agnosticism</w:t>
            </w:r>
          </w:p>
          <w:p w14:paraId="3F0E48F0"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Buddhism</w:t>
            </w:r>
            <w:r w:rsidRPr="00C144DD">
              <w:rPr>
                <w:rFonts w:ascii="Arial" w:hAnsi="Arial" w:cs="Arial"/>
                <w:sz w:val="18"/>
                <w:szCs w:val="18"/>
                <w:lang w:val="en-US"/>
              </w:rPr>
              <w:tab/>
              <w:t xml:space="preserve">    </w:t>
            </w:r>
          </w:p>
          <w:p w14:paraId="2210E3D3"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fldChar w:fldCharType="begin">
                <w:ffData>
                  <w:name w:val="Check29"/>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Christianity  </w:t>
            </w:r>
          </w:p>
          <w:p w14:paraId="7D00D7D0"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Hinduism  </w:t>
            </w:r>
          </w:p>
          <w:p w14:paraId="24642F50"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Humanism     </w:t>
            </w:r>
          </w:p>
          <w:p w14:paraId="3277E781"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Islam      </w:t>
            </w:r>
          </w:p>
        </w:tc>
        <w:tc>
          <w:tcPr>
            <w:tcW w:w="5520" w:type="dxa"/>
          </w:tcPr>
          <w:p w14:paraId="3CF918BB" w14:textId="77777777" w:rsidR="00761BBB" w:rsidRPr="00C144DD" w:rsidRDefault="00761BBB" w:rsidP="002F0773">
            <w:pPr>
              <w:autoSpaceDE w:val="0"/>
              <w:autoSpaceDN w:val="0"/>
              <w:adjustRightInd w:val="0"/>
              <w:rPr>
                <w:rFonts w:ascii="Arial" w:hAnsi="Arial" w:cs="Arial"/>
                <w:sz w:val="18"/>
                <w:szCs w:val="18"/>
                <w:lang w:val="en-US"/>
              </w:rPr>
            </w:pPr>
          </w:p>
          <w:p w14:paraId="3B3681BF" w14:textId="77777777" w:rsidR="00761BBB" w:rsidRPr="00C144DD" w:rsidRDefault="00761BBB" w:rsidP="002F0773">
            <w:pPr>
              <w:autoSpaceDE w:val="0"/>
              <w:autoSpaceDN w:val="0"/>
              <w:adjustRightInd w:val="0"/>
              <w:rPr>
                <w:rFonts w:ascii="Arial" w:hAnsi="Arial" w:cs="Arial"/>
                <w:sz w:val="8"/>
                <w:szCs w:val="8"/>
                <w:lang w:val="en-US"/>
              </w:rPr>
            </w:pPr>
          </w:p>
          <w:p w14:paraId="351C3EA0"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Jainism                                                                                                                                                 </w:t>
            </w:r>
          </w:p>
          <w:p w14:paraId="179B497C"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7"/>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Judaism  </w:t>
            </w:r>
          </w:p>
          <w:p w14:paraId="3B5EC6DB"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8"/>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Sikhism</w:t>
            </w:r>
          </w:p>
          <w:p w14:paraId="3DFF8ADD"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2"/>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Religion/Belief </w:t>
            </w:r>
          </w:p>
          <w:p w14:paraId="0F7F08D2"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w:t>
            </w:r>
          </w:p>
          <w:p w14:paraId="17820D2D"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40"/>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No Religion or Belief</w:t>
            </w:r>
          </w:p>
          <w:p w14:paraId="73402341"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14:paraId="43792CA9" w14:textId="77777777" w:rsidR="00761BBB" w:rsidRPr="00C144DD" w:rsidRDefault="00761BBB" w:rsidP="00761BBB">
      <w:pPr>
        <w:rPr>
          <w:rFonts w:ascii="Arial" w:hAnsi="Arial" w:cs="Arial"/>
          <w:b/>
          <w:sz w:val="8"/>
          <w:szCs w:val="8"/>
          <w:lang w:val="en-US"/>
        </w:rPr>
      </w:pPr>
    </w:p>
    <w:tbl>
      <w:tblPr>
        <w:tblW w:w="10800" w:type="dxa"/>
        <w:tblLayout w:type="fixed"/>
        <w:tblLook w:val="01E0" w:firstRow="1" w:lastRow="1" w:firstColumn="1" w:lastColumn="1" w:noHBand="0" w:noVBand="0"/>
      </w:tblPr>
      <w:tblGrid>
        <w:gridCol w:w="5280"/>
        <w:gridCol w:w="5520"/>
      </w:tblGrid>
      <w:tr w:rsidR="00761BBB" w:rsidRPr="00C144DD" w14:paraId="5B5DC91A" w14:textId="77777777" w:rsidTr="002F0773">
        <w:tc>
          <w:tcPr>
            <w:tcW w:w="5280" w:type="dxa"/>
          </w:tcPr>
          <w:p w14:paraId="1AB32531" w14:textId="77777777" w:rsidR="00761BBB" w:rsidRPr="00C144DD" w:rsidRDefault="00761BBB" w:rsidP="00761BBB">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Sexual Orientation</w:t>
            </w:r>
          </w:p>
          <w:p w14:paraId="65A67B73"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7"/>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Bisexual</w:t>
            </w:r>
          </w:p>
          <w:p w14:paraId="3EDAE2E3"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5"/>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Gay Man</w:t>
            </w:r>
          </w:p>
          <w:p w14:paraId="6E3EFED2"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6"/>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Heterosexual</w:t>
            </w:r>
          </w:p>
        </w:tc>
        <w:tc>
          <w:tcPr>
            <w:tcW w:w="5520" w:type="dxa"/>
          </w:tcPr>
          <w:p w14:paraId="01C2AEC3" w14:textId="77777777" w:rsidR="00761BBB" w:rsidRPr="00C144DD" w:rsidRDefault="00761BBB" w:rsidP="002F0773">
            <w:pPr>
              <w:autoSpaceDE w:val="0"/>
              <w:autoSpaceDN w:val="0"/>
              <w:adjustRightInd w:val="0"/>
              <w:rPr>
                <w:rFonts w:ascii="Arial" w:hAnsi="Arial" w:cs="Arial"/>
                <w:sz w:val="8"/>
                <w:szCs w:val="8"/>
                <w:lang w:val="en-US"/>
              </w:rPr>
            </w:pPr>
          </w:p>
          <w:p w14:paraId="24B714AE" w14:textId="77777777" w:rsidR="00761BBB" w:rsidRPr="00C144DD" w:rsidRDefault="00761BBB" w:rsidP="002F0773">
            <w:pPr>
              <w:autoSpaceDE w:val="0"/>
              <w:autoSpaceDN w:val="0"/>
              <w:adjustRightInd w:val="0"/>
              <w:rPr>
                <w:rFonts w:ascii="Arial" w:hAnsi="Arial" w:cs="Arial"/>
                <w:sz w:val="18"/>
                <w:szCs w:val="18"/>
                <w:lang w:val="en-US"/>
              </w:rPr>
            </w:pPr>
          </w:p>
          <w:p w14:paraId="1EA126A4" w14:textId="77777777" w:rsidR="00761BBB" w:rsidRPr="00C144DD" w:rsidRDefault="00761BBB" w:rsidP="002F0773">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3"/>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Lesbian/Gay Woman</w:t>
            </w:r>
          </w:p>
          <w:p w14:paraId="27541A60" w14:textId="77777777" w:rsidR="00761BBB" w:rsidRPr="00C144DD" w:rsidRDefault="00761BBB" w:rsidP="002F0773">
            <w:pPr>
              <w:rPr>
                <w:rFonts w:ascii="Arial" w:hAnsi="Arial" w:cs="Arial"/>
                <w:sz w:val="18"/>
                <w:szCs w:val="18"/>
                <w:lang w:val="en-US"/>
              </w:rPr>
            </w:pPr>
            <w:r w:rsidRPr="00C144DD">
              <w:rPr>
                <w:rFonts w:ascii="Arial" w:hAnsi="Arial" w:cs="Arial"/>
                <w:sz w:val="18"/>
                <w:szCs w:val="18"/>
                <w:lang w:val="en-US"/>
              </w:rPr>
              <w:fldChar w:fldCharType="begin">
                <w:ffData>
                  <w:name w:val="Check42"/>
                  <w:enabled/>
                  <w:calcOnExit w:val="0"/>
                  <w:checkBox>
                    <w:sizeAuto/>
                    <w:default w:val="0"/>
                  </w:checkBox>
                </w:ffData>
              </w:fldChar>
            </w:r>
            <w:r w:rsidRPr="00C144DD">
              <w:rPr>
                <w:rFonts w:ascii="Arial" w:hAnsi="Arial" w:cs="Arial"/>
                <w:sz w:val="18"/>
                <w:szCs w:val="18"/>
                <w:lang w:val="en-US"/>
              </w:rPr>
              <w:instrText xml:space="preserve"> FORMCHECKBOX </w:instrText>
            </w:r>
            <w:r w:rsidR="00B3282E">
              <w:rPr>
                <w:rFonts w:ascii="Arial" w:hAnsi="Arial" w:cs="Arial"/>
                <w:sz w:val="18"/>
                <w:szCs w:val="18"/>
                <w:lang w:val="en-US"/>
              </w:rPr>
            </w:r>
            <w:r w:rsidR="00B3282E">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Other  </w:t>
            </w:r>
          </w:p>
          <w:p w14:paraId="6084A293" w14:textId="77777777" w:rsidR="00761BBB" w:rsidRPr="00C144DD" w:rsidRDefault="00761BBB" w:rsidP="002F0773">
            <w:pPr>
              <w:rPr>
                <w:rFonts w:ascii="Arial" w:hAnsi="Arial" w:cs="Arial"/>
                <w:sz w:val="18"/>
                <w:szCs w:val="18"/>
                <w:lang w:val="en-US"/>
              </w:rPr>
            </w:pPr>
            <w:r w:rsidRPr="00C144DD">
              <w:rPr>
                <w:rFonts w:ascii="Arial" w:hAnsi="Arial" w:cs="Arial"/>
                <w:b/>
                <w:sz w:val="18"/>
                <w:szCs w:val="18"/>
                <w:lang w:val="en-US"/>
              </w:rPr>
              <w:fldChar w:fldCharType="begin">
                <w:ffData>
                  <w:name w:val="Check43"/>
                  <w:enabled/>
                  <w:calcOnExit w:val="0"/>
                  <w:checkBox>
                    <w:sizeAuto/>
                    <w:default w:val="0"/>
                  </w:checkBox>
                </w:ffData>
              </w:fldChar>
            </w:r>
            <w:r w:rsidRPr="00C144DD">
              <w:rPr>
                <w:rFonts w:ascii="Arial" w:hAnsi="Arial" w:cs="Arial"/>
                <w:b/>
                <w:sz w:val="18"/>
                <w:szCs w:val="18"/>
                <w:lang w:val="en-US"/>
              </w:rPr>
              <w:instrText xml:space="preserve"> FORMCHECKBOX </w:instrText>
            </w:r>
            <w:r w:rsidR="00B3282E">
              <w:rPr>
                <w:rFonts w:ascii="Arial" w:hAnsi="Arial" w:cs="Arial"/>
                <w:b/>
                <w:sz w:val="18"/>
                <w:szCs w:val="18"/>
                <w:lang w:val="en-US"/>
              </w:rPr>
            </w:r>
            <w:r w:rsidR="00B3282E">
              <w:rPr>
                <w:rFonts w:ascii="Arial" w:hAnsi="Arial" w:cs="Arial"/>
                <w:b/>
                <w:sz w:val="18"/>
                <w:szCs w:val="18"/>
                <w:lang w:val="en-US"/>
              </w:rPr>
              <w:fldChar w:fldCharType="separate"/>
            </w:r>
            <w:r w:rsidRPr="00C144DD">
              <w:rPr>
                <w:rFonts w:ascii="Arial" w:hAnsi="Arial" w:cs="Arial"/>
                <w:b/>
                <w:sz w:val="18"/>
                <w:szCs w:val="18"/>
                <w:lang w:val="en-US"/>
              </w:rPr>
              <w:fldChar w:fldCharType="end"/>
            </w:r>
            <w:r w:rsidRPr="00C144DD">
              <w:rPr>
                <w:rFonts w:ascii="Arial" w:hAnsi="Arial" w:cs="Arial"/>
                <w:b/>
                <w:sz w:val="18"/>
                <w:szCs w:val="18"/>
                <w:lang w:val="en-US"/>
              </w:rPr>
              <w:t xml:space="preserve">  </w:t>
            </w:r>
            <w:r w:rsidRPr="00C144DD">
              <w:rPr>
                <w:rFonts w:ascii="Arial" w:hAnsi="Arial" w:cs="Arial"/>
                <w:sz w:val="18"/>
                <w:szCs w:val="18"/>
                <w:lang w:val="en-US"/>
              </w:rPr>
              <w:t>Rather not say</w:t>
            </w:r>
          </w:p>
        </w:tc>
      </w:tr>
    </w:tbl>
    <w:p w14:paraId="37F8D345" w14:textId="77777777" w:rsidR="00761BBB" w:rsidRPr="00C144DD" w:rsidRDefault="00761BBB" w:rsidP="00761BBB">
      <w:pPr>
        <w:rPr>
          <w:rFonts w:ascii="Arial" w:hAnsi="Arial" w:cs="Arial"/>
          <w:sz w:val="8"/>
          <w:szCs w:val="8"/>
          <w:lang w:val="en-US"/>
        </w:rPr>
      </w:pPr>
    </w:p>
    <w:tbl>
      <w:tblPr>
        <w:tblW w:w="9317" w:type="dxa"/>
        <w:tblLayout w:type="fixed"/>
        <w:tblLook w:val="01E0" w:firstRow="1" w:lastRow="1" w:firstColumn="1" w:lastColumn="1" w:noHBand="0" w:noVBand="0"/>
      </w:tblPr>
      <w:tblGrid>
        <w:gridCol w:w="9317"/>
      </w:tblGrid>
      <w:tr w:rsidR="00761BBB" w:rsidRPr="00C144DD" w14:paraId="1CAE2F19" w14:textId="77777777" w:rsidTr="002F0773">
        <w:trPr>
          <w:trHeight w:val="473"/>
        </w:trPr>
        <w:tc>
          <w:tcPr>
            <w:tcW w:w="9317" w:type="dxa"/>
          </w:tcPr>
          <w:p w14:paraId="5FCDDC53" w14:textId="77777777" w:rsidR="00761BBB" w:rsidRPr="00C144DD" w:rsidRDefault="00761BBB" w:rsidP="00761BBB">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 xml:space="preserve">Are you currently providing support to a partner, child, relative, friend or </w:t>
            </w:r>
            <w:proofErr w:type="spellStart"/>
            <w:r w:rsidRPr="00C144DD">
              <w:rPr>
                <w:rFonts w:ascii="Arial" w:hAnsi="Arial" w:cs="Arial"/>
                <w:b/>
                <w:sz w:val="18"/>
                <w:szCs w:val="18"/>
                <w:lang w:val="en-US"/>
              </w:rPr>
              <w:t>neighbour</w:t>
            </w:r>
            <w:proofErr w:type="spellEnd"/>
            <w:r w:rsidRPr="00C144DD">
              <w:rPr>
                <w:rFonts w:ascii="Arial" w:hAnsi="Arial" w:cs="Arial"/>
                <w:b/>
                <w:sz w:val="18"/>
                <w:szCs w:val="18"/>
                <w:lang w:val="en-US"/>
              </w:rPr>
              <w:t xml:space="preserve"> who could not manage without your help or/and support?</w:t>
            </w:r>
          </w:p>
          <w:p w14:paraId="778A4952" w14:textId="77777777" w:rsidR="00761BBB" w:rsidRPr="00C144DD" w:rsidRDefault="00761BBB" w:rsidP="002F0773">
            <w:pPr>
              <w:rPr>
                <w:rFonts w:ascii="Arial" w:hAnsi="Arial" w:cs="Arial"/>
                <w:b/>
                <w:sz w:val="8"/>
                <w:szCs w:val="8"/>
                <w:lang w:val="en-US"/>
              </w:rPr>
            </w:pPr>
          </w:p>
          <w:p w14:paraId="0F2BC195" w14:textId="77777777" w:rsidR="00761BBB" w:rsidRPr="00C144DD" w:rsidRDefault="00761BBB" w:rsidP="002F0773">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B3282E">
              <w:rPr>
                <w:rFonts w:ascii="Arial" w:hAnsi="Arial" w:cs="Arial"/>
                <w:sz w:val="18"/>
                <w:szCs w:val="18"/>
                <w:bdr w:val="none" w:sz="0" w:space="0" w:color="auto" w:frame="1"/>
                <w:lang w:val="en-US"/>
              </w:rPr>
            </w:r>
            <w:r w:rsidR="00B3282E">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tc>
      </w:tr>
    </w:tbl>
    <w:p w14:paraId="61518DE0" w14:textId="77777777" w:rsidR="00761BBB" w:rsidRPr="00C144DD" w:rsidRDefault="00761BBB" w:rsidP="00761BBB">
      <w:pPr>
        <w:jc w:val="both"/>
        <w:rPr>
          <w:rFonts w:ascii="Arial" w:hAnsi="Arial"/>
          <w:sz w:val="22"/>
        </w:rPr>
      </w:pPr>
      <w:r w:rsidRPr="00C144DD">
        <w:rPr>
          <w:rFonts w:ascii="Arial" w:hAnsi="Arial" w:cs="Arial"/>
          <w:i/>
          <w:iCs/>
          <w:sz w:val="18"/>
          <w:szCs w:val="18"/>
          <w:lang w:val="en-US"/>
        </w:rPr>
        <w:t>We are asking you to provide us with anonymous information to help reach as many communities as we can. All questions are optional and if you prefer not to it does not in any way effect your access to services. Thank you.</w:t>
      </w:r>
      <w:r w:rsidRPr="00C144DD">
        <w:rPr>
          <w:rFonts w:ascii="Arial" w:hAnsi="Arial"/>
          <w:sz w:val="22"/>
        </w:rPr>
        <w:t xml:space="preserve"> </w:t>
      </w:r>
    </w:p>
    <w:p w14:paraId="10BCA245" w14:textId="77777777" w:rsidR="00761BBB" w:rsidRDefault="00761BBB" w:rsidP="00761BBB"/>
    <w:p w14:paraId="2FA9E704" w14:textId="00BA0580" w:rsidR="00761BBB" w:rsidRPr="00DF50D5" w:rsidRDefault="002E52A5" w:rsidP="00DF50D5">
      <w:pPr>
        <w:spacing w:after="200" w:line="276" w:lineRule="auto"/>
        <w:rPr>
          <w:rFonts w:ascii="Calibri" w:hAnsi="Calibri"/>
          <w:sz w:val="22"/>
          <w:szCs w:val="22"/>
        </w:rPr>
      </w:pPr>
      <w:r w:rsidRPr="00DF50D5">
        <w:rPr>
          <w:rFonts w:ascii="Arial" w:hAnsi="Arial" w:cs="Arial"/>
          <w:b/>
          <w:sz w:val="20"/>
          <w:szCs w:val="20"/>
        </w:rPr>
        <w:t>Where did you hear about the vacancy?</w:t>
      </w:r>
      <w:r w:rsidRPr="00DF50D5">
        <w:rPr>
          <w:rFonts w:ascii="Calibri" w:hAnsi="Calibri"/>
          <w:sz w:val="22"/>
          <w:szCs w:val="22"/>
        </w:rPr>
        <w:t xml:space="preserve">  _______________________</w:t>
      </w:r>
    </w:p>
    <w:sectPr w:rsidR="00761BBB" w:rsidRPr="00DF50D5" w:rsidSect="00920EC4">
      <w:headerReference w:type="default" r:id="rId12"/>
      <w:headerReference w:type="first" r:id="rId13"/>
      <w:pgSz w:w="11907" w:h="16834"/>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A76E" w14:textId="77777777" w:rsidR="00B3282E" w:rsidRDefault="00B3282E">
      <w:r>
        <w:separator/>
      </w:r>
    </w:p>
  </w:endnote>
  <w:endnote w:type="continuationSeparator" w:id="0">
    <w:p w14:paraId="128B0272" w14:textId="77777777" w:rsidR="00B3282E" w:rsidRDefault="00B3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B56D0" w14:textId="77777777" w:rsidR="00B3282E" w:rsidRDefault="00B3282E">
      <w:r>
        <w:separator/>
      </w:r>
    </w:p>
  </w:footnote>
  <w:footnote w:type="continuationSeparator" w:id="0">
    <w:p w14:paraId="0BF1C080" w14:textId="77777777" w:rsidR="00B3282E" w:rsidRDefault="00B3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1B5A" w14:textId="77777777" w:rsidR="004273B0" w:rsidRDefault="004273B0" w:rsidP="004D5E07">
    <w:pPr>
      <w:pStyle w:val="Header"/>
    </w:pPr>
    <w:r>
      <w:rPr>
        <w:noProof/>
      </w:rPr>
      <w:drawing>
        <wp:anchor distT="0" distB="0" distL="114300" distR="114300" simplePos="0" relativeHeight="251659264" behindDoc="0" locked="0" layoutInCell="1" hidden="0" allowOverlap="1" wp14:anchorId="4090ACDB" wp14:editId="09441618">
          <wp:simplePos x="0" y="0"/>
          <wp:positionH relativeFrom="margin">
            <wp:posOffset>2822713</wp:posOffset>
          </wp:positionH>
          <wp:positionV relativeFrom="paragraph">
            <wp:posOffset>172085</wp:posOffset>
          </wp:positionV>
          <wp:extent cx="2962275" cy="615950"/>
          <wp:effectExtent l="0" t="0" r="9525" b="0"/>
          <wp:wrapSquare wrapText="bothSides" distT="0" distB="0" distL="114300" distR="114300"/>
          <wp:docPr id="9" name="image5.png" descr="http://www.healthjobsuk.com/shared/images/employer_logos/x683.gif.pagespeed.ic.K_Qe5RNtfC.png"/>
          <wp:cNvGraphicFramePr/>
          <a:graphic xmlns:a="http://schemas.openxmlformats.org/drawingml/2006/main">
            <a:graphicData uri="http://schemas.openxmlformats.org/drawingml/2006/picture">
              <pic:pic xmlns:pic="http://schemas.openxmlformats.org/drawingml/2006/picture">
                <pic:nvPicPr>
                  <pic:cNvPr id="0" name="image5.png" descr="http://www.healthjobsuk.com/shared/images/employer_logos/x683.gif.pagespeed.ic.K_Qe5RNtfC.png"/>
                  <pic:cNvPicPr preferRelativeResize="0"/>
                </pic:nvPicPr>
                <pic:blipFill>
                  <a:blip r:embed="rId1"/>
                  <a:srcRect/>
                  <a:stretch>
                    <a:fillRect/>
                  </a:stretch>
                </pic:blipFill>
                <pic:spPr>
                  <a:xfrm>
                    <a:off x="0" y="0"/>
                    <a:ext cx="2962275" cy="6159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19D4276" wp14:editId="790B89D2">
          <wp:simplePos x="0" y="0"/>
          <wp:positionH relativeFrom="margin">
            <wp:posOffset>-1657</wp:posOffset>
          </wp:positionH>
          <wp:positionV relativeFrom="paragraph">
            <wp:posOffset>105824</wp:posOffset>
          </wp:positionV>
          <wp:extent cx="1870075" cy="1475105"/>
          <wp:effectExtent l="0" t="0" r="0" b="0"/>
          <wp:wrapSquare wrapText="bothSides" distT="0" distB="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870075" cy="147510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715F" w14:textId="77777777" w:rsidR="004273B0" w:rsidRDefault="004273B0">
    <w:pPr>
      <w:pStyle w:val="Header"/>
    </w:pPr>
  </w:p>
  <w:p w14:paraId="6BDFDFC2" w14:textId="77777777" w:rsidR="004273B0" w:rsidRDefault="00427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D1B6A"/>
    <w:multiLevelType w:val="hybridMultilevel"/>
    <w:tmpl w:val="C6AE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B32898"/>
    <w:multiLevelType w:val="multilevel"/>
    <w:tmpl w:val="01DCCB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33F3B47"/>
    <w:multiLevelType w:val="hybridMultilevel"/>
    <w:tmpl w:val="84D8B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3742EA"/>
    <w:multiLevelType w:val="multilevel"/>
    <w:tmpl w:val="BCC8B8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BD418D"/>
    <w:multiLevelType w:val="multilevel"/>
    <w:tmpl w:val="02ACB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957CFC"/>
    <w:multiLevelType w:val="multilevel"/>
    <w:tmpl w:val="5728F0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2FB0FAC"/>
    <w:multiLevelType w:val="hybridMultilevel"/>
    <w:tmpl w:val="BC70B35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nsid w:val="65762714"/>
    <w:multiLevelType w:val="hybridMultilevel"/>
    <w:tmpl w:val="AD1CB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27C4B3A"/>
    <w:multiLevelType w:val="hybridMultilevel"/>
    <w:tmpl w:val="930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5"/>
  </w:num>
  <w:num w:numId="6">
    <w:abstractNumId w:val="11"/>
  </w:num>
  <w:num w:numId="7">
    <w:abstractNumId w:val="12"/>
  </w:num>
  <w:num w:numId="8">
    <w:abstractNumId w:val="7"/>
  </w:num>
  <w:num w:numId="9">
    <w:abstractNumId w:val="9"/>
  </w:num>
  <w:num w:numId="10">
    <w:abstractNumId w:val="0"/>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86"/>
    <w:rsid w:val="00003A3E"/>
    <w:rsid w:val="0002151D"/>
    <w:rsid w:val="0002240E"/>
    <w:rsid w:val="000642F2"/>
    <w:rsid w:val="000B60D4"/>
    <w:rsid w:val="000E682B"/>
    <w:rsid w:val="000F41E1"/>
    <w:rsid w:val="00107282"/>
    <w:rsid w:val="00192E36"/>
    <w:rsid w:val="002142DA"/>
    <w:rsid w:val="00215F3C"/>
    <w:rsid w:val="002219E0"/>
    <w:rsid w:val="00222C64"/>
    <w:rsid w:val="00247DFE"/>
    <w:rsid w:val="00254EE1"/>
    <w:rsid w:val="00291BBD"/>
    <w:rsid w:val="002E4879"/>
    <w:rsid w:val="002E52A5"/>
    <w:rsid w:val="00334744"/>
    <w:rsid w:val="00386EC3"/>
    <w:rsid w:val="00394DE0"/>
    <w:rsid w:val="003A043E"/>
    <w:rsid w:val="003B127D"/>
    <w:rsid w:val="004273B0"/>
    <w:rsid w:val="0043090F"/>
    <w:rsid w:val="004D5E07"/>
    <w:rsid w:val="005149E3"/>
    <w:rsid w:val="00534D25"/>
    <w:rsid w:val="005A28CB"/>
    <w:rsid w:val="005F1D1B"/>
    <w:rsid w:val="00617C2C"/>
    <w:rsid w:val="0063024B"/>
    <w:rsid w:val="00657D2C"/>
    <w:rsid w:val="00735433"/>
    <w:rsid w:val="00761BBB"/>
    <w:rsid w:val="0078249D"/>
    <w:rsid w:val="007B34B1"/>
    <w:rsid w:val="007C13DC"/>
    <w:rsid w:val="007D7B2B"/>
    <w:rsid w:val="00806E55"/>
    <w:rsid w:val="0084424A"/>
    <w:rsid w:val="0087073B"/>
    <w:rsid w:val="008F38BF"/>
    <w:rsid w:val="00920EC4"/>
    <w:rsid w:val="00A46CE0"/>
    <w:rsid w:val="00A53318"/>
    <w:rsid w:val="00AA5055"/>
    <w:rsid w:val="00AC7C0C"/>
    <w:rsid w:val="00AD5AAB"/>
    <w:rsid w:val="00AE0C99"/>
    <w:rsid w:val="00B05F75"/>
    <w:rsid w:val="00B2090E"/>
    <w:rsid w:val="00B3282E"/>
    <w:rsid w:val="00B977F0"/>
    <w:rsid w:val="00BC12E6"/>
    <w:rsid w:val="00BF18B4"/>
    <w:rsid w:val="00BF7523"/>
    <w:rsid w:val="00C171EB"/>
    <w:rsid w:val="00C2679E"/>
    <w:rsid w:val="00C449F7"/>
    <w:rsid w:val="00C57EB6"/>
    <w:rsid w:val="00C6031F"/>
    <w:rsid w:val="00CD78EF"/>
    <w:rsid w:val="00CF293D"/>
    <w:rsid w:val="00CF40D6"/>
    <w:rsid w:val="00D059D4"/>
    <w:rsid w:val="00D116D3"/>
    <w:rsid w:val="00D7059B"/>
    <w:rsid w:val="00D705E8"/>
    <w:rsid w:val="00DB37E0"/>
    <w:rsid w:val="00DC720C"/>
    <w:rsid w:val="00DF50D5"/>
    <w:rsid w:val="00E14BFA"/>
    <w:rsid w:val="00E869A9"/>
    <w:rsid w:val="00E92277"/>
    <w:rsid w:val="00EC595F"/>
    <w:rsid w:val="00ED214B"/>
    <w:rsid w:val="00EF7995"/>
    <w:rsid w:val="00F17E81"/>
    <w:rsid w:val="00F33937"/>
    <w:rsid w:val="00F51986"/>
    <w:rsid w:val="00F70B79"/>
    <w:rsid w:val="00FA2232"/>
    <w:rsid w:val="183EB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2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spacing w:after="240"/>
      <w:outlineLvl w:val="1"/>
    </w:pPr>
    <w:rPr>
      <w:rFonts w:ascii="Garamond" w:eastAsia="Garamond" w:hAnsi="Garamond" w:cs="Garamond"/>
      <w:b/>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15F3C"/>
    <w:rPr>
      <w:color w:val="0000FF" w:themeColor="hyperlink"/>
      <w:u w:val="single"/>
    </w:rPr>
  </w:style>
  <w:style w:type="paragraph" w:styleId="BalloonText">
    <w:name w:val="Balloon Text"/>
    <w:basedOn w:val="Normal"/>
    <w:link w:val="BalloonTextChar"/>
    <w:uiPriority w:val="99"/>
    <w:semiHidden/>
    <w:unhideWhenUsed/>
    <w:rsid w:val="00215F3C"/>
    <w:rPr>
      <w:rFonts w:ascii="Tahoma" w:hAnsi="Tahoma" w:cs="Tahoma"/>
      <w:sz w:val="16"/>
      <w:szCs w:val="16"/>
    </w:rPr>
  </w:style>
  <w:style w:type="character" w:customStyle="1" w:styleId="BalloonTextChar">
    <w:name w:val="Balloon Text Char"/>
    <w:basedOn w:val="DefaultParagraphFont"/>
    <w:link w:val="BalloonText"/>
    <w:uiPriority w:val="99"/>
    <w:semiHidden/>
    <w:rsid w:val="00215F3C"/>
    <w:rPr>
      <w:rFonts w:ascii="Tahoma" w:hAnsi="Tahoma" w:cs="Tahoma"/>
      <w:sz w:val="16"/>
      <w:szCs w:val="16"/>
    </w:rPr>
  </w:style>
  <w:style w:type="character" w:styleId="Emphasis">
    <w:name w:val="Emphasis"/>
    <w:qFormat/>
    <w:rsid w:val="00AE0C99"/>
    <w:rPr>
      <w:i/>
      <w:iCs/>
    </w:rPr>
  </w:style>
  <w:style w:type="table" w:styleId="TableGrid">
    <w:name w:val="Table Grid"/>
    <w:basedOn w:val="TableNormal"/>
    <w:rsid w:val="00AE0C99"/>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AE0C99"/>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uiPriority w:val="34"/>
    <w:qFormat/>
    <w:rsid w:val="00CF293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eastAsia="en-US"/>
    </w:rPr>
  </w:style>
  <w:style w:type="paragraph" w:customStyle="1" w:styleId="HeadingFour">
    <w:name w:val="Heading Four"/>
    <w:basedOn w:val="Normal"/>
    <w:next w:val="NormalIndent"/>
    <w:rsid w:val="00806E55"/>
    <w:p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spacing w:after="240"/>
    </w:pPr>
    <w:rPr>
      <w:b/>
      <w:bCs/>
      <w:color w:val="auto"/>
      <w:lang w:eastAsia="en-US"/>
    </w:rPr>
  </w:style>
  <w:style w:type="paragraph" w:styleId="NormalIndent">
    <w:name w:val="Normal Indent"/>
    <w:basedOn w:val="Normal"/>
    <w:uiPriority w:val="99"/>
    <w:rsid w:val="00806E55"/>
    <w:pPr>
      <w:pBdr>
        <w:top w:val="none" w:sz="0" w:space="0" w:color="auto"/>
        <w:left w:val="none" w:sz="0" w:space="0" w:color="auto"/>
        <w:bottom w:val="none" w:sz="0" w:space="0" w:color="auto"/>
        <w:right w:val="none" w:sz="0" w:space="0" w:color="auto"/>
        <w:between w:val="none" w:sz="0" w:space="0" w:color="auto"/>
      </w:pBdr>
      <w:ind w:left="720"/>
    </w:pPr>
    <w:rPr>
      <w:rFonts w:ascii="Arial" w:hAnsi="Arial"/>
      <w:color w:val="auto"/>
      <w:sz w:val="22"/>
    </w:rPr>
  </w:style>
  <w:style w:type="paragraph" w:styleId="Caption">
    <w:name w:val="caption"/>
    <w:basedOn w:val="Normal"/>
    <w:next w:val="Normal"/>
    <w:qFormat/>
    <w:rsid w:val="00806E55"/>
    <w:pPr>
      <w:pBdr>
        <w:top w:val="none" w:sz="0" w:space="0" w:color="auto"/>
        <w:left w:val="none" w:sz="0" w:space="0" w:color="auto"/>
        <w:bottom w:val="none" w:sz="0" w:space="0" w:color="auto"/>
        <w:right w:val="none" w:sz="0" w:space="0" w:color="auto"/>
        <w:between w:val="none" w:sz="0" w:space="0" w:color="auto"/>
      </w:pBdr>
    </w:pPr>
    <w:rPr>
      <w:rFonts w:ascii="Comic Sans MS" w:hAnsi="Comic Sans MS"/>
      <w:b/>
      <w:color w:val="auto"/>
      <w:sz w:val="20"/>
      <w:szCs w:val="20"/>
      <w:lang w:val="en-US" w:eastAsia="en-US"/>
    </w:rPr>
  </w:style>
  <w:style w:type="paragraph" w:styleId="BodyText">
    <w:name w:val="Body Text"/>
    <w:basedOn w:val="Normal"/>
    <w:link w:val="BodyTextChar"/>
    <w:uiPriority w:val="99"/>
    <w:rsid w:val="00806E55"/>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character" w:customStyle="1" w:styleId="BodyTextChar">
    <w:name w:val="Body Text Char"/>
    <w:basedOn w:val="DefaultParagraphFont"/>
    <w:link w:val="BodyText"/>
    <w:uiPriority w:val="99"/>
    <w:rsid w:val="00806E55"/>
    <w:rPr>
      <w:rFonts w:ascii="Eras Medium ITC" w:eastAsia="Calibri" w:hAnsi="Eras Medium ITC" w:cs="Eras Medium ITC"/>
      <w:color w:val="auto"/>
      <w:lang w:eastAsia="en-US"/>
    </w:rPr>
  </w:style>
  <w:style w:type="paragraph" w:styleId="Header">
    <w:name w:val="header"/>
    <w:basedOn w:val="Normal"/>
    <w:link w:val="HeaderChar"/>
    <w:uiPriority w:val="99"/>
    <w:unhideWhenUsed/>
    <w:rsid w:val="00334744"/>
    <w:pPr>
      <w:tabs>
        <w:tab w:val="center" w:pos="4513"/>
        <w:tab w:val="right" w:pos="9026"/>
      </w:tabs>
    </w:pPr>
  </w:style>
  <w:style w:type="character" w:customStyle="1" w:styleId="HeaderChar">
    <w:name w:val="Header Char"/>
    <w:basedOn w:val="DefaultParagraphFont"/>
    <w:link w:val="Header"/>
    <w:uiPriority w:val="99"/>
    <w:rsid w:val="00334744"/>
  </w:style>
  <w:style w:type="paragraph" w:styleId="Footer">
    <w:name w:val="footer"/>
    <w:basedOn w:val="Normal"/>
    <w:link w:val="FooterChar"/>
    <w:uiPriority w:val="99"/>
    <w:unhideWhenUsed/>
    <w:rsid w:val="00334744"/>
    <w:pPr>
      <w:tabs>
        <w:tab w:val="center" w:pos="4513"/>
        <w:tab w:val="right" w:pos="9026"/>
      </w:tabs>
    </w:pPr>
  </w:style>
  <w:style w:type="character" w:customStyle="1" w:styleId="FooterChar">
    <w:name w:val="Footer Char"/>
    <w:basedOn w:val="DefaultParagraphFont"/>
    <w:link w:val="Footer"/>
    <w:uiPriority w:val="99"/>
    <w:rsid w:val="00334744"/>
  </w:style>
  <w:style w:type="character" w:styleId="CommentReference">
    <w:name w:val="annotation reference"/>
    <w:basedOn w:val="DefaultParagraphFont"/>
    <w:uiPriority w:val="99"/>
    <w:semiHidden/>
    <w:unhideWhenUsed/>
    <w:rsid w:val="00D059D4"/>
    <w:rPr>
      <w:sz w:val="16"/>
      <w:szCs w:val="16"/>
    </w:rPr>
  </w:style>
  <w:style w:type="paragraph" w:styleId="CommentText">
    <w:name w:val="annotation text"/>
    <w:basedOn w:val="Normal"/>
    <w:link w:val="CommentTextChar"/>
    <w:uiPriority w:val="99"/>
    <w:semiHidden/>
    <w:unhideWhenUsed/>
    <w:rsid w:val="00D059D4"/>
    <w:rPr>
      <w:sz w:val="20"/>
      <w:szCs w:val="20"/>
    </w:rPr>
  </w:style>
  <w:style w:type="character" w:customStyle="1" w:styleId="CommentTextChar">
    <w:name w:val="Comment Text Char"/>
    <w:basedOn w:val="DefaultParagraphFont"/>
    <w:link w:val="CommentText"/>
    <w:uiPriority w:val="99"/>
    <w:semiHidden/>
    <w:rsid w:val="00D059D4"/>
    <w:rPr>
      <w:sz w:val="20"/>
      <w:szCs w:val="20"/>
    </w:rPr>
  </w:style>
  <w:style w:type="paragraph" w:styleId="CommentSubject">
    <w:name w:val="annotation subject"/>
    <w:basedOn w:val="CommentText"/>
    <w:next w:val="CommentText"/>
    <w:link w:val="CommentSubjectChar"/>
    <w:uiPriority w:val="99"/>
    <w:semiHidden/>
    <w:unhideWhenUsed/>
    <w:rsid w:val="00D059D4"/>
    <w:rPr>
      <w:b/>
      <w:bCs/>
    </w:rPr>
  </w:style>
  <w:style w:type="character" w:customStyle="1" w:styleId="CommentSubjectChar">
    <w:name w:val="Comment Subject Char"/>
    <w:basedOn w:val="CommentTextChar"/>
    <w:link w:val="CommentSubject"/>
    <w:uiPriority w:val="99"/>
    <w:semiHidden/>
    <w:rsid w:val="00D059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spacing w:after="240"/>
      <w:outlineLvl w:val="1"/>
    </w:pPr>
    <w:rPr>
      <w:rFonts w:ascii="Garamond" w:eastAsia="Garamond" w:hAnsi="Garamond" w:cs="Garamond"/>
      <w:b/>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15F3C"/>
    <w:rPr>
      <w:color w:val="0000FF" w:themeColor="hyperlink"/>
      <w:u w:val="single"/>
    </w:rPr>
  </w:style>
  <w:style w:type="paragraph" w:styleId="BalloonText">
    <w:name w:val="Balloon Text"/>
    <w:basedOn w:val="Normal"/>
    <w:link w:val="BalloonTextChar"/>
    <w:uiPriority w:val="99"/>
    <w:semiHidden/>
    <w:unhideWhenUsed/>
    <w:rsid w:val="00215F3C"/>
    <w:rPr>
      <w:rFonts w:ascii="Tahoma" w:hAnsi="Tahoma" w:cs="Tahoma"/>
      <w:sz w:val="16"/>
      <w:szCs w:val="16"/>
    </w:rPr>
  </w:style>
  <w:style w:type="character" w:customStyle="1" w:styleId="BalloonTextChar">
    <w:name w:val="Balloon Text Char"/>
    <w:basedOn w:val="DefaultParagraphFont"/>
    <w:link w:val="BalloonText"/>
    <w:uiPriority w:val="99"/>
    <w:semiHidden/>
    <w:rsid w:val="00215F3C"/>
    <w:rPr>
      <w:rFonts w:ascii="Tahoma" w:hAnsi="Tahoma" w:cs="Tahoma"/>
      <w:sz w:val="16"/>
      <w:szCs w:val="16"/>
    </w:rPr>
  </w:style>
  <w:style w:type="character" w:styleId="Emphasis">
    <w:name w:val="Emphasis"/>
    <w:qFormat/>
    <w:rsid w:val="00AE0C99"/>
    <w:rPr>
      <w:i/>
      <w:iCs/>
    </w:rPr>
  </w:style>
  <w:style w:type="table" w:styleId="TableGrid">
    <w:name w:val="Table Grid"/>
    <w:basedOn w:val="TableNormal"/>
    <w:rsid w:val="00AE0C99"/>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AE0C99"/>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uiPriority w:val="34"/>
    <w:qFormat/>
    <w:rsid w:val="00CF293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eastAsia="en-US"/>
    </w:rPr>
  </w:style>
  <w:style w:type="paragraph" w:customStyle="1" w:styleId="HeadingFour">
    <w:name w:val="Heading Four"/>
    <w:basedOn w:val="Normal"/>
    <w:next w:val="NormalIndent"/>
    <w:rsid w:val="00806E55"/>
    <w:p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spacing w:after="240"/>
    </w:pPr>
    <w:rPr>
      <w:b/>
      <w:bCs/>
      <w:color w:val="auto"/>
      <w:lang w:eastAsia="en-US"/>
    </w:rPr>
  </w:style>
  <w:style w:type="paragraph" w:styleId="NormalIndent">
    <w:name w:val="Normal Indent"/>
    <w:basedOn w:val="Normal"/>
    <w:uiPriority w:val="99"/>
    <w:rsid w:val="00806E55"/>
    <w:pPr>
      <w:pBdr>
        <w:top w:val="none" w:sz="0" w:space="0" w:color="auto"/>
        <w:left w:val="none" w:sz="0" w:space="0" w:color="auto"/>
        <w:bottom w:val="none" w:sz="0" w:space="0" w:color="auto"/>
        <w:right w:val="none" w:sz="0" w:space="0" w:color="auto"/>
        <w:between w:val="none" w:sz="0" w:space="0" w:color="auto"/>
      </w:pBdr>
      <w:ind w:left="720"/>
    </w:pPr>
    <w:rPr>
      <w:rFonts w:ascii="Arial" w:hAnsi="Arial"/>
      <w:color w:val="auto"/>
      <w:sz w:val="22"/>
    </w:rPr>
  </w:style>
  <w:style w:type="paragraph" w:styleId="Caption">
    <w:name w:val="caption"/>
    <w:basedOn w:val="Normal"/>
    <w:next w:val="Normal"/>
    <w:qFormat/>
    <w:rsid w:val="00806E55"/>
    <w:pPr>
      <w:pBdr>
        <w:top w:val="none" w:sz="0" w:space="0" w:color="auto"/>
        <w:left w:val="none" w:sz="0" w:space="0" w:color="auto"/>
        <w:bottom w:val="none" w:sz="0" w:space="0" w:color="auto"/>
        <w:right w:val="none" w:sz="0" w:space="0" w:color="auto"/>
        <w:between w:val="none" w:sz="0" w:space="0" w:color="auto"/>
      </w:pBdr>
    </w:pPr>
    <w:rPr>
      <w:rFonts w:ascii="Comic Sans MS" w:hAnsi="Comic Sans MS"/>
      <w:b/>
      <w:color w:val="auto"/>
      <w:sz w:val="20"/>
      <w:szCs w:val="20"/>
      <w:lang w:val="en-US" w:eastAsia="en-US"/>
    </w:rPr>
  </w:style>
  <w:style w:type="paragraph" w:styleId="BodyText">
    <w:name w:val="Body Text"/>
    <w:basedOn w:val="Normal"/>
    <w:link w:val="BodyTextChar"/>
    <w:uiPriority w:val="99"/>
    <w:rsid w:val="00806E55"/>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character" w:customStyle="1" w:styleId="BodyTextChar">
    <w:name w:val="Body Text Char"/>
    <w:basedOn w:val="DefaultParagraphFont"/>
    <w:link w:val="BodyText"/>
    <w:uiPriority w:val="99"/>
    <w:rsid w:val="00806E55"/>
    <w:rPr>
      <w:rFonts w:ascii="Eras Medium ITC" w:eastAsia="Calibri" w:hAnsi="Eras Medium ITC" w:cs="Eras Medium ITC"/>
      <w:color w:val="auto"/>
      <w:lang w:eastAsia="en-US"/>
    </w:rPr>
  </w:style>
  <w:style w:type="paragraph" w:styleId="Header">
    <w:name w:val="header"/>
    <w:basedOn w:val="Normal"/>
    <w:link w:val="HeaderChar"/>
    <w:uiPriority w:val="99"/>
    <w:unhideWhenUsed/>
    <w:rsid w:val="00334744"/>
    <w:pPr>
      <w:tabs>
        <w:tab w:val="center" w:pos="4513"/>
        <w:tab w:val="right" w:pos="9026"/>
      </w:tabs>
    </w:pPr>
  </w:style>
  <w:style w:type="character" w:customStyle="1" w:styleId="HeaderChar">
    <w:name w:val="Header Char"/>
    <w:basedOn w:val="DefaultParagraphFont"/>
    <w:link w:val="Header"/>
    <w:uiPriority w:val="99"/>
    <w:rsid w:val="00334744"/>
  </w:style>
  <w:style w:type="paragraph" w:styleId="Footer">
    <w:name w:val="footer"/>
    <w:basedOn w:val="Normal"/>
    <w:link w:val="FooterChar"/>
    <w:uiPriority w:val="99"/>
    <w:unhideWhenUsed/>
    <w:rsid w:val="00334744"/>
    <w:pPr>
      <w:tabs>
        <w:tab w:val="center" w:pos="4513"/>
        <w:tab w:val="right" w:pos="9026"/>
      </w:tabs>
    </w:pPr>
  </w:style>
  <w:style w:type="character" w:customStyle="1" w:styleId="FooterChar">
    <w:name w:val="Footer Char"/>
    <w:basedOn w:val="DefaultParagraphFont"/>
    <w:link w:val="Footer"/>
    <w:uiPriority w:val="99"/>
    <w:rsid w:val="00334744"/>
  </w:style>
  <w:style w:type="character" w:styleId="CommentReference">
    <w:name w:val="annotation reference"/>
    <w:basedOn w:val="DefaultParagraphFont"/>
    <w:uiPriority w:val="99"/>
    <w:semiHidden/>
    <w:unhideWhenUsed/>
    <w:rsid w:val="00D059D4"/>
    <w:rPr>
      <w:sz w:val="16"/>
      <w:szCs w:val="16"/>
    </w:rPr>
  </w:style>
  <w:style w:type="paragraph" w:styleId="CommentText">
    <w:name w:val="annotation text"/>
    <w:basedOn w:val="Normal"/>
    <w:link w:val="CommentTextChar"/>
    <w:uiPriority w:val="99"/>
    <w:semiHidden/>
    <w:unhideWhenUsed/>
    <w:rsid w:val="00D059D4"/>
    <w:rPr>
      <w:sz w:val="20"/>
      <w:szCs w:val="20"/>
    </w:rPr>
  </w:style>
  <w:style w:type="character" w:customStyle="1" w:styleId="CommentTextChar">
    <w:name w:val="Comment Text Char"/>
    <w:basedOn w:val="DefaultParagraphFont"/>
    <w:link w:val="CommentText"/>
    <w:uiPriority w:val="99"/>
    <w:semiHidden/>
    <w:rsid w:val="00D059D4"/>
    <w:rPr>
      <w:sz w:val="20"/>
      <w:szCs w:val="20"/>
    </w:rPr>
  </w:style>
  <w:style w:type="paragraph" w:styleId="CommentSubject">
    <w:name w:val="annotation subject"/>
    <w:basedOn w:val="CommentText"/>
    <w:next w:val="CommentText"/>
    <w:link w:val="CommentSubjectChar"/>
    <w:uiPriority w:val="99"/>
    <w:semiHidden/>
    <w:unhideWhenUsed/>
    <w:rsid w:val="00D059D4"/>
    <w:rPr>
      <w:b/>
      <w:bCs/>
    </w:rPr>
  </w:style>
  <w:style w:type="character" w:customStyle="1" w:styleId="CommentSubjectChar">
    <w:name w:val="Comment Subject Char"/>
    <w:basedOn w:val="CommentTextChar"/>
    <w:link w:val="CommentSubject"/>
    <w:uiPriority w:val="99"/>
    <w:semiHidden/>
    <w:rsid w:val="00D05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mindinmidhert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mindinmidhert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826C-783A-4BA0-B46F-41088A6C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larry&amp;del</cp:lastModifiedBy>
  <cp:revision>2</cp:revision>
  <dcterms:created xsi:type="dcterms:W3CDTF">2021-01-13T17:06:00Z</dcterms:created>
  <dcterms:modified xsi:type="dcterms:W3CDTF">2021-01-13T17:06:00Z</dcterms:modified>
</cp:coreProperties>
</file>